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502F" w:rsidRPr="00B65271" w:rsidRDefault="00DA502F" w:rsidP="00DA502F">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 1.2</w:t>
      </w:r>
      <w:r w:rsidRPr="00B65271">
        <w:rPr>
          <w:b/>
          <w:sz w:val="26"/>
          <w:szCs w:val="26"/>
          <w:lang w:val="nl-NL"/>
        </w:rPr>
        <w:t>: T</w:t>
      </w:r>
      <w:r w:rsidRPr="00B65271">
        <w:rPr>
          <w:b/>
          <w:bCs/>
          <w:iCs/>
          <w:sz w:val="26"/>
          <w:szCs w:val="26"/>
          <w:lang w:val="nl-NL"/>
        </w:rPr>
        <w:t>rường thực hiện phân tích, đánh giá nhu cầu sử dụng nhân lực của địa phương hoặc ngành để xác định các ngành, nghề đào tạo và quy mô đào tạo phù hợp.</w:t>
      </w:r>
    </w:p>
    <w:p w:rsidR="00DA502F" w:rsidRPr="00B65271" w:rsidRDefault="00DA502F" w:rsidP="00DA502F">
      <w:pPr>
        <w:spacing w:beforeLines="80" w:before="192" w:afterLines="80" w:after="192" w:line="288" w:lineRule="auto"/>
        <w:jc w:val="both"/>
        <w:rPr>
          <w:sz w:val="26"/>
          <w:szCs w:val="26"/>
          <w:lang w:val="pt-BR"/>
        </w:rPr>
      </w:pPr>
      <w:r w:rsidRPr="00B65271">
        <w:rPr>
          <w:b/>
          <w:sz w:val="26"/>
          <w:szCs w:val="26"/>
          <w:lang w:val="pt-BR"/>
        </w:rPr>
        <w:t>Mô tả</w:t>
      </w:r>
    </w:p>
    <w:p w:rsidR="00DA502F" w:rsidRPr="00804F14" w:rsidRDefault="00DA502F" w:rsidP="00DA502F">
      <w:pPr>
        <w:pStyle w:val="Default"/>
        <w:widowControl w:val="0"/>
        <w:spacing w:before="120" w:after="120" w:line="288" w:lineRule="auto"/>
        <w:ind w:firstLine="567"/>
        <w:jc w:val="both"/>
        <w:rPr>
          <w:color w:val="auto"/>
          <w:sz w:val="26"/>
          <w:szCs w:val="26"/>
          <w:lang w:val="vi-VN"/>
        </w:rPr>
      </w:pPr>
      <w:r w:rsidRPr="00804F14">
        <w:rPr>
          <w:color w:val="auto"/>
          <w:sz w:val="26"/>
          <w:szCs w:val="26"/>
          <w:lang w:val="vi-VN"/>
        </w:rPr>
        <w:t>Trường Cao đẳng Lý Tự trọng Tp.HCM đã xây dựng mục tiêu, nhiệm vụ từng giai đoạn phù hợp với chủ trương đường lối của Đảng, định hướng của ngành, gắn kết với chiến lược phát triển kinh tế xã hội của Tp.HCM, cụ thể:</w:t>
      </w:r>
    </w:p>
    <w:p w:rsidR="00DA502F" w:rsidRPr="00804F14" w:rsidRDefault="00DA502F" w:rsidP="00DA502F">
      <w:pPr>
        <w:pStyle w:val="Default"/>
        <w:widowControl w:val="0"/>
        <w:spacing w:before="120" w:after="120" w:line="288" w:lineRule="auto"/>
        <w:ind w:firstLine="567"/>
        <w:jc w:val="both"/>
        <w:rPr>
          <w:color w:val="auto"/>
          <w:sz w:val="26"/>
          <w:szCs w:val="26"/>
          <w:lang w:val="vi-VN"/>
        </w:rPr>
      </w:pPr>
      <w:r w:rsidRPr="00804F14">
        <w:rPr>
          <w:color w:val="auto"/>
          <w:sz w:val="26"/>
          <w:szCs w:val="26"/>
          <w:lang w:val="vi-VN"/>
        </w:rPr>
        <w:t>+ Kế hoạch Chiến lược phát triển của Trường</w:t>
      </w:r>
      <w:r w:rsidRPr="00804F14">
        <w:rPr>
          <w:i/>
          <w:color w:val="auto"/>
          <w:sz w:val="26"/>
          <w:szCs w:val="26"/>
          <w:lang w:val="vi-VN"/>
        </w:rPr>
        <w:t xml:space="preserve"> (1.1.02 - Kế hoạch chiến lược phát triển Trường Cao đẳng Lý Tự Trọng Tp.HCM giai đoạn 2019 – 2021, tầm nhìn đến năm 2025)</w:t>
      </w:r>
      <w:r w:rsidRPr="00804F14">
        <w:rPr>
          <w:color w:val="auto"/>
          <w:sz w:val="26"/>
          <w:szCs w:val="26"/>
          <w:lang w:val="vi-VN"/>
        </w:rPr>
        <w:t>;</w:t>
      </w:r>
    </w:p>
    <w:p w:rsidR="00DA502F" w:rsidRPr="00804F14" w:rsidRDefault="00DA502F" w:rsidP="00DA502F">
      <w:pPr>
        <w:pStyle w:val="Default"/>
        <w:widowControl w:val="0"/>
        <w:spacing w:before="120" w:after="120" w:line="288" w:lineRule="auto"/>
        <w:ind w:firstLine="567"/>
        <w:jc w:val="both"/>
        <w:rPr>
          <w:color w:val="auto"/>
          <w:sz w:val="26"/>
          <w:szCs w:val="26"/>
          <w:lang w:val="vi-VN"/>
        </w:rPr>
      </w:pPr>
      <w:r w:rsidRPr="00804F14">
        <w:rPr>
          <w:i/>
          <w:color w:val="auto"/>
          <w:sz w:val="26"/>
          <w:szCs w:val="26"/>
          <w:lang w:val="vi-VN"/>
        </w:rPr>
        <w:t xml:space="preserve">+ Quyết định số 1957/QĐ-LTT ngày 22 tháng 12 năm 2014 của Trường Cao đẳng </w:t>
      </w:r>
      <w:r w:rsidRPr="00804F14">
        <w:rPr>
          <w:color w:val="auto"/>
          <w:sz w:val="26"/>
          <w:szCs w:val="26"/>
          <w:lang w:val="vi-VN"/>
        </w:rPr>
        <w:t>Kỹ thuật Lý Tự Trọng Tp.HCM về ban hành Chương trình hành động của Trường Cao đẳng Kỹ thuật Lý Tự Trọng Tp.HCM</w:t>
      </w:r>
      <w:r w:rsidRPr="00804F14">
        <w:rPr>
          <w:i/>
          <w:color w:val="auto"/>
          <w:sz w:val="26"/>
          <w:szCs w:val="26"/>
          <w:lang w:val="vi-VN"/>
        </w:rPr>
        <w:t xml:space="preserve"> (1.2.01 - Chương trình hành động của trường về thực hiện chiến lược phát triển nhà trường trong năm 2015 và những năm tiếp theo)</w:t>
      </w:r>
      <w:r w:rsidRPr="00804F14">
        <w:rPr>
          <w:color w:val="auto"/>
          <w:sz w:val="26"/>
          <w:szCs w:val="26"/>
          <w:lang w:val="vi-VN"/>
        </w:rPr>
        <w:t>.</w:t>
      </w:r>
    </w:p>
    <w:p w:rsidR="00DA502F" w:rsidRPr="00804F14" w:rsidRDefault="00DA502F" w:rsidP="00DA502F">
      <w:pPr>
        <w:pStyle w:val="Default"/>
        <w:widowControl w:val="0"/>
        <w:spacing w:before="120" w:after="120" w:line="288" w:lineRule="auto"/>
        <w:ind w:firstLine="567"/>
        <w:jc w:val="both"/>
        <w:rPr>
          <w:color w:val="auto"/>
          <w:sz w:val="26"/>
          <w:szCs w:val="26"/>
          <w:lang w:val="vi-VN"/>
        </w:rPr>
      </w:pPr>
      <w:r w:rsidRPr="00804F14">
        <w:rPr>
          <w:color w:val="auto"/>
          <w:sz w:val="26"/>
          <w:szCs w:val="26"/>
          <w:lang w:val="vi-VN"/>
        </w:rPr>
        <w:t xml:space="preserve">+ Quyết định số 64/QĐ-LTT ngày 21 tháng 01 năm 2017 của Trường Cao đẳng Lý Tự Trọng Tp.HCM về ban hành Chương trình hành động của Trường </w:t>
      </w:r>
      <w:r w:rsidRPr="00804F14">
        <w:rPr>
          <w:i/>
          <w:color w:val="auto"/>
          <w:sz w:val="26"/>
          <w:szCs w:val="26"/>
          <w:lang w:val="vi-VN"/>
        </w:rPr>
        <w:t>(1.2.02 - Chương trình hành động của trường về thực hiện chiến lược phát triển nhà trường trong năm 2018 và những năm tiếp theo)</w:t>
      </w:r>
      <w:r w:rsidRPr="00804F14">
        <w:rPr>
          <w:color w:val="auto"/>
          <w:sz w:val="26"/>
          <w:szCs w:val="26"/>
          <w:lang w:val="vi-VN"/>
        </w:rPr>
        <w:t>;</w:t>
      </w:r>
    </w:p>
    <w:p w:rsidR="00DA502F" w:rsidRPr="00804F14" w:rsidRDefault="00DA502F" w:rsidP="00DA502F">
      <w:pPr>
        <w:pStyle w:val="Default"/>
        <w:widowControl w:val="0"/>
        <w:spacing w:before="120" w:after="120" w:line="288" w:lineRule="auto"/>
        <w:ind w:firstLine="567"/>
        <w:jc w:val="both"/>
        <w:rPr>
          <w:color w:val="auto"/>
          <w:sz w:val="26"/>
          <w:szCs w:val="26"/>
          <w:lang w:val="vi-VN"/>
        </w:rPr>
      </w:pPr>
      <w:r w:rsidRPr="00804F14">
        <w:rPr>
          <w:color w:val="auto"/>
          <w:sz w:val="26"/>
          <w:szCs w:val="26"/>
          <w:lang w:val="vi-VN"/>
        </w:rPr>
        <w:t xml:space="preserve">+ Quyết định số 89/QĐ-LTT ngày 21 tháng 01 năm 2019 của Trường Cao đẳng Lý Tự Trọng Tp.HCM về ban hành Chương trình hành động của Trường </w:t>
      </w:r>
      <w:r w:rsidRPr="00804F14">
        <w:rPr>
          <w:i/>
          <w:color w:val="auto"/>
          <w:sz w:val="26"/>
          <w:szCs w:val="26"/>
          <w:lang w:val="vi-VN"/>
        </w:rPr>
        <w:t>(1.1.03 - Chương trình hành động của Trường Cao đẳng Lý Tự Trọng Thành phố Hồ Chí Minh năm 2019 và những năm tiếp theo)</w:t>
      </w:r>
      <w:r w:rsidRPr="00804F14">
        <w:rPr>
          <w:color w:val="auto"/>
          <w:sz w:val="26"/>
          <w:szCs w:val="26"/>
          <w:lang w:val="vi-VN"/>
        </w:rPr>
        <w:t>;</w:t>
      </w:r>
    </w:p>
    <w:p w:rsidR="00DA502F" w:rsidRPr="00804F14" w:rsidRDefault="00DA502F" w:rsidP="00DA502F">
      <w:pPr>
        <w:pStyle w:val="Default"/>
        <w:widowControl w:val="0"/>
        <w:spacing w:before="120" w:after="120" w:line="288" w:lineRule="auto"/>
        <w:ind w:firstLine="567"/>
        <w:jc w:val="both"/>
        <w:rPr>
          <w:b/>
          <w:color w:val="auto"/>
          <w:sz w:val="26"/>
          <w:szCs w:val="26"/>
          <w:lang w:val="vi-VN"/>
        </w:rPr>
      </w:pPr>
      <w:r w:rsidRPr="00804F14">
        <w:rPr>
          <w:color w:val="auto"/>
          <w:sz w:val="26"/>
          <w:szCs w:val="26"/>
          <w:lang w:val="vi-VN"/>
        </w:rPr>
        <w:tab/>
        <w:t xml:space="preserve">+ Theo chủ trương Thành phố tập trung phát triển 4 ngành công nghiệp trong yếu: Cơ khí, Điện tử - Công nghệ thông tin, Chế biến lương thực thực phẩm, hóa chất – Nhựa cao sau, Trường đã lập Dự án Đầu tư ngành Cơ khí trở thành ngành đào tạo mũi nhọn của Trường Cao đẳng Lý Tự Trọng Thành phố Hồ Chí Minh giai đoạn 2018 – 2020 đã được cấp có thẩm quyền phê duyệt thực hiện </w:t>
      </w:r>
      <w:r w:rsidRPr="00804F14">
        <w:rPr>
          <w:i/>
          <w:color w:val="auto"/>
          <w:sz w:val="26"/>
          <w:szCs w:val="26"/>
          <w:lang w:val="vi-VN"/>
        </w:rPr>
        <w:t>(1.2.03 - Dự án Đầu tư ngành Cơ khí trở thành ngành đào tạo mũi nhọn của Trường Cao đẳng Lý Tự Trọng Thành phố Hồ Chí Minh giai đoạn 2018 – 2020).</w:t>
      </w:r>
    </w:p>
    <w:p w:rsidR="00DA502F" w:rsidRPr="00804F14" w:rsidRDefault="00C36E6C" w:rsidP="00DA502F">
      <w:pPr>
        <w:pStyle w:val="Default"/>
        <w:widowControl w:val="0"/>
        <w:spacing w:before="120" w:after="120" w:line="312" w:lineRule="auto"/>
        <w:ind w:firstLine="720"/>
        <w:jc w:val="both"/>
        <w:rPr>
          <w:color w:val="auto"/>
          <w:sz w:val="26"/>
          <w:szCs w:val="26"/>
          <w:lang w:val="vi-VN"/>
        </w:rPr>
      </w:pPr>
      <w:r w:rsidRPr="00804F14">
        <w:rPr>
          <w:color w:val="auto"/>
          <w:sz w:val="26"/>
          <w:szCs w:val="26"/>
          <w:lang w:val="vi-VN"/>
        </w:rPr>
        <w:t>+</w:t>
      </w:r>
      <w:r w:rsidR="00DA502F" w:rsidRPr="00804F14">
        <w:rPr>
          <w:color w:val="auto"/>
          <w:sz w:val="26"/>
          <w:szCs w:val="26"/>
          <w:lang w:val="vi-VN"/>
        </w:rPr>
        <w:t xml:space="preserve"> Năm 2019 nhà trường thông báo tuyển sinh Cao đẳng hệ chính quy cấp độ Quốc tế theo bộ chương trình chuyển giao từ Đức, nghề Công nghệ Ô tô </w:t>
      </w:r>
      <w:r w:rsidR="00DA502F" w:rsidRPr="00804F14">
        <w:rPr>
          <w:i/>
          <w:color w:val="auto"/>
          <w:sz w:val="26"/>
          <w:szCs w:val="26"/>
          <w:lang w:val="vi-VN"/>
        </w:rPr>
        <w:t xml:space="preserve">(1.2.04 - </w:t>
      </w:r>
      <w:r w:rsidR="00DA502F" w:rsidRPr="00B65271">
        <w:rPr>
          <w:i/>
          <w:color w:val="auto"/>
          <w:sz w:val="26"/>
          <w:szCs w:val="26"/>
          <w:lang w:val="vi-VN"/>
        </w:rPr>
        <w:t>T</w:t>
      </w:r>
      <w:r w:rsidR="00DA502F" w:rsidRPr="00804F14">
        <w:rPr>
          <w:i/>
          <w:color w:val="auto"/>
          <w:sz w:val="26"/>
          <w:szCs w:val="26"/>
          <w:lang w:val="vi-VN"/>
        </w:rPr>
        <w:t>heo thông báo số 519/TB-LTT-ĐT ngày 21 tháng 5 năm 2</w:t>
      </w:r>
      <w:r w:rsidR="00DA502F" w:rsidRPr="00B65271">
        <w:rPr>
          <w:i/>
          <w:color w:val="auto"/>
          <w:sz w:val="26"/>
          <w:szCs w:val="26"/>
          <w:lang w:val="vi-VN"/>
        </w:rPr>
        <w:t>0</w:t>
      </w:r>
      <w:r w:rsidR="00DA502F" w:rsidRPr="00804F14">
        <w:rPr>
          <w:i/>
          <w:color w:val="auto"/>
          <w:sz w:val="26"/>
          <w:szCs w:val="26"/>
          <w:lang w:val="vi-VN"/>
        </w:rPr>
        <w:t>19</w:t>
      </w:r>
      <w:r w:rsidR="00DA502F" w:rsidRPr="00804F14">
        <w:rPr>
          <w:color w:val="auto"/>
          <w:sz w:val="26"/>
          <w:szCs w:val="26"/>
          <w:lang w:val="vi-VN"/>
        </w:rPr>
        <w:t>)</w:t>
      </w:r>
    </w:p>
    <w:p w:rsidR="00C36E6C" w:rsidRPr="00C36E6C" w:rsidRDefault="00C36E6C" w:rsidP="00C36E6C">
      <w:pPr>
        <w:pStyle w:val="Default"/>
        <w:widowControl w:val="0"/>
        <w:spacing w:before="120" w:after="120" w:line="312" w:lineRule="auto"/>
        <w:ind w:firstLine="720"/>
        <w:jc w:val="both"/>
        <w:rPr>
          <w:color w:val="FF0000"/>
          <w:sz w:val="26"/>
          <w:szCs w:val="26"/>
          <w:lang w:val="vi-VN"/>
        </w:rPr>
      </w:pPr>
      <w:r w:rsidRPr="00804F14">
        <w:rPr>
          <w:color w:val="FF0000"/>
          <w:sz w:val="26"/>
          <w:szCs w:val="26"/>
          <w:lang w:val="vi-VN"/>
        </w:rPr>
        <w:lastRenderedPageBreak/>
        <w:t xml:space="preserve">+ Năm 2020 nhà trường ký kết hợp đồng liên kết đào tạo với </w:t>
      </w:r>
      <w:r w:rsidRPr="00804F14">
        <w:rPr>
          <w:color w:val="FF0000"/>
          <w:sz w:val="28"/>
          <w:szCs w:val="28"/>
          <w:lang w:val="vi-VN"/>
        </w:rPr>
        <w:t xml:space="preserve"> Công ty TNHH sản xuất và kinh doanh VinFast đào tạo 2 ngành: Cơ điện tử, công nghệ </w:t>
      </w:r>
      <w:r w:rsidR="00BB511E">
        <w:rPr>
          <w:color w:val="FF0000"/>
          <w:sz w:val="28"/>
          <w:szCs w:val="28"/>
          <w:lang w:val="vi-VN"/>
        </w:rPr>
        <w:t>ô</w:t>
      </w:r>
      <w:r w:rsidRPr="00804F14">
        <w:rPr>
          <w:color w:val="FF0000"/>
          <w:sz w:val="28"/>
          <w:szCs w:val="28"/>
          <w:lang w:val="vi-VN"/>
        </w:rPr>
        <w:t xml:space="preserve"> tô</w:t>
      </w:r>
      <w:r w:rsidRPr="00804F14">
        <w:rPr>
          <w:color w:val="FF0000"/>
          <w:sz w:val="26"/>
          <w:szCs w:val="26"/>
          <w:lang w:val="vi-VN"/>
        </w:rPr>
        <w:t xml:space="preserve"> </w:t>
      </w:r>
      <w:r w:rsidRPr="00804F14">
        <w:rPr>
          <w:i/>
          <w:color w:val="FF0000"/>
          <w:sz w:val="26"/>
          <w:szCs w:val="26"/>
          <w:lang w:val="vi-VN"/>
        </w:rPr>
        <w:t xml:space="preserve">(1.2.05 - </w:t>
      </w:r>
      <w:r w:rsidRPr="00C36E6C">
        <w:rPr>
          <w:i/>
          <w:color w:val="FF0000"/>
          <w:sz w:val="26"/>
          <w:szCs w:val="26"/>
          <w:lang w:val="vi-VN"/>
        </w:rPr>
        <w:t>T</w:t>
      </w:r>
      <w:r w:rsidRPr="00804F14">
        <w:rPr>
          <w:i/>
          <w:color w:val="FF0000"/>
          <w:sz w:val="26"/>
          <w:szCs w:val="26"/>
          <w:lang w:val="vi-VN"/>
        </w:rPr>
        <w:t>heo bản ghi nhớ 27 tháng 5 năm 2</w:t>
      </w:r>
      <w:r w:rsidRPr="00C36E6C">
        <w:rPr>
          <w:i/>
          <w:color w:val="FF0000"/>
          <w:sz w:val="26"/>
          <w:szCs w:val="26"/>
          <w:lang w:val="vi-VN"/>
        </w:rPr>
        <w:t>0</w:t>
      </w:r>
      <w:r w:rsidRPr="00804F14">
        <w:rPr>
          <w:i/>
          <w:color w:val="FF0000"/>
          <w:sz w:val="26"/>
          <w:szCs w:val="26"/>
          <w:lang w:val="vi-VN"/>
        </w:rPr>
        <w:t>20</w:t>
      </w:r>
      <w:r w:rsidRPr="00804F14">
        <w:rPr>
          <w:color w:val="FF0000"/>
          <w:sz w:val="26"/>
          <w:szCs w:val="26"/>
          <w:lang w:val="vi-VN"/>
        </w:rPr>
        <w:t>)</w:t>
      </w:r>
    </w:p>
    <w:p w:rsidR="00C36E6C" w:rsidRPr="00B65271" w:rsidRDefault="00C36E6C" w:rsidP="00DA502F">
      <w:pPr>
        <w:pStyle w:val="Default"/>
        <w:widowControl w:val="0"/>
        <w:spacing w:before="120" w:after="120" w:line="312" w:lineRule="auto"/>
        <w:ind w:firstLine="720"/>
        <w:jc w:val="both"/>
        <w:rPr>
          <w:color w:val="auto"/>
          <w:sz w:val="26"/>
          <w:szCs w:val="26"/>
          <w:lang w:val="vi-VN"/>
        </w:rPr>
      </w:pPr>
    </w:p>
    <w:p w:rsidR="00DA502F" w:rsidRPr="00804F14" w:rsidRDefault="00DA502F" w:rsidP="00DA502F">
      <w:pPr>
        <w:pStyle w:val="Default"/>
        <w:widowControl w:val="0"/>
        <w:spacing w:before="120" w:after="120" w:line="288" w:lineRule="auto"/>
        <w:ind w:firstLine="567"/>
        <w:jc w:val="both"/>
        <w:rPr>
          <w:color w:val="auto"/>
          <w:sz w:val="26"/>
          <w:szCs w:val="26"/>
          <w:lang w:val="vi-VN"/>
        </w:rPr>
      </w:pPr>
      <w:r w:rsidRPr="00804F14">
        <w:rPr>
          <w:color w:val="auto"/>
          <w:sz w:val="26"/>
          <w:szCs w:val="26"/>
          <w:lang w:val="vi-VN"/>
        </w:rPr>
        <w:t xml:space="preserve">+ Nhà trường đảm bảo thực hiện các nội dung theo tiêu chí, tiêu chuẩn trường nghề chất lượng cao nhằm đánh giá mức độ đạt được của nhà trường trong việc đánh giá nhu cầu sử dụng nhân lực của địa phương, ngành để xác định các ngành, nghề đào tạo và quy mô đào tạo. Xây dựng kế hoạch cụ thể để thực hiện nhằm chứng minh mức độ đạt được của nhà trường dựa trên hệ thống tiêu chí trường chất lượng cao </w:t>
      </w:r>
      <w:r w:rsidRPr="00804F14">
        <w:rPr>
          <w:i/>
          <w:color w:val="auto"/>
          <w:sz w:val="26"/>
          <w:szCs w:val="26"/>
          <w:lang w:val="vi-VN"/>
        </w:rPr>
        <w:t>(1.2.05 -  Kế hoạch số 1061/KH-LTT-KT&amp;ĐBCL ngày 04/10/2019 về thực hiện đánh giá theo tiêu chí trường cao đẳng chất lượng cao).</w:t>
      </w:r>
    </w:p>
    <w:p w:rsidR="00DA502F" w:rsidRPr="00804F14" w:rsidRDefault="00DA502F" w:rsidP="00DA502F">
      <w:pPr>
        <w:pStyle w:val="Default"/>
        <w:widowControl w:val="0"/>
        <w:spacing w:before="120" w:after="120" w:line="288" w:lineRule="auto"/>
        <w:ind w:firstLine="567"/>
        <w:jc w:val="both"/>
        <w:rPr>
          <w:color w:val="auto"/>
          <w:sz w:val="26"/>
          <w:szCs w:val="26"/>
          <w:lang w:val="vi-VN"/>
        </w:rPr>
      </w:pPr>
      <w:r w:rsidRPr="00804F14">
        <w:rPr>
          <w:color w:val="auto"/>
          <w:sz w:val="26"/>
          <w:szCs w:val="26"/>
          <w:lang w:val="vi-VN"/>
        </w:rPr>
        <w:t xml:space="preserve">+ </w:t>
      </w:r>
      <w:r w:rsidR="00BA5279" w:rsidRPr="00804F14">
        <w:rPr>
          <w:color w:val="FF0000"/>
          <w:sz w:val="26"/>
          <w:szCs w:val="26"/>
          <w:lang w:val="vi-VN"/>
        </w:rPr>
        <w:t>Từ năm 2018 đến nay</w:t>
      </w:r>
      <w:r w:rsidRPr="00804F14">
        <w:rPr>
          <w:color w:val="FF0000"/>
          <w:sz w:val="26"/>
          <w:szCs w:val="26"/>
          <w:lang w:val="vi-VN"/>
        </w:rPr>
        <w:t xml:space="preserve"> Trường được tập đoàn Afnor của Pháp đánh giá và được công nh</w:t>
      </w:r>
      <w:r w:rsidR="00BA5279" w:rsidRPr="00804F14">
        <w:rPr>
          <w:color w:val="FF0000"/>
          <w:sz w:val="26"/>
          <w:szCs w:val="26"/>
          <w:lang w:val="vi-VN"/>
        </w:rPr>
        <w:t xml:space="preserve">ận đạt tiêu chuẩn ISO 9001:2015. Trong năm </w:t>
      </w:r>
      <w:r w:rsidR="00BB511E">
        <w:rPr>
          <w:color w:val="FF0000"/>
          <w:sz w:val="26"/>
          <w:szCs w:val="26"/>
          <w:lang w:val="vi-VN"/>
        </w:rPr>
        <w:t>2019 một thành tích lớn của nh</w:t>
      </w:r>
      <w:r w:rsidR="00BB511E" w:rsidRPr="00BB511E">
        <w:rPr>
          <w:color w:val="FF0000"/>
          <w:sz w:val="26"/>
          <w:szCs w:val="26"/>
          <w:lang w:val="vi-VN"/>
        </w:rPr>
        <w:t xml:space="preserve">à </w:t>
      </w:r>
      <w:r w:rsidR="00BA5279" w:rsidRPr="00804F14">
        <w:rPr>
          <w:color w:val="FF0000"/>
          <w:sz w:val="26"/>
          <w:szCs w:val="26"/>
          <w:lang w:val="vi-VN"/>
        </w:rPr>
        <w:t xml:space="preserve">trường là </w:t>
      </w:r>
      <w:r w:rsidR="00804F14" w:rsidRPr="00804F14">
        <w:rPr>
          <w:color w:val="FF0000"/>
          <w:sz w:val="26"/>
          <w:szCs w:val="26"/>
          <w:lang w:val="vi-VN"/>
        </w:rPr>
        <w:t>1</w:t>
      </w:r>
      <w:r w:rsidR="00BA5279" w:rsidRPr="00804F14">
        <w:rPr>
          <w:color w:val="FF0000"/>
          <w:sz w:val="26"/>
          <w:szCs w:val="26"/>
          <w:lang w:val="vi-VN"/>
        </w:rPr>
        <w:t xml:space="preserve"> trong </w:t>
      </w:r>
      <w:r w:rsidR="00804F14" w:rsidRPr="00804F14">
        <w:rPr>
          <w:color w:val="FF0000"/>
          <w:sz w:val="26"/>
          <w:szCs w:val="26"/>
          <w:lang w:val="vi-VN"/>
        </w:rPr>
        <w:t>8</w:t>
      </w:r>
      <w:r w:rsidR="00804F14">
        <w:rPr>
          <w:color w:val="FF0000"/>
          <w:sz w:val="26"/>
          <w:szCs w:val="26"/>
          <w:lang w:val="vi-VN"/>
        </w:rPr>
        <w:t xml:space="preserve"> trường đạt trường Cao đẳng </w:t>
      </w:r>
      <w:r w:rsidR="00804F14" w:rsidRPr="00804F14">
        <w:rPr>
          <w:color w:val="FF0000"/>
          <w:sz w:val="26"/>
          <w:szCs w:val="26"/>
          <w:lang w:val="vi-VN"/>
        </w:rPr>
        <w:t>C</w:t>
      </w:r>
      <w:r w:rsidR="00BA5279" w:rsidRPr="00804F14">
        <w:rPr>
          <w:color w:val="FF0000"/>
          <w:sz w:val="26"/>
          <w:szCs w:val="26"/>
          <w:lang w:val="vi-VN"/>
        </w:rPr>
        <w:t>hất lượng cao</w:t>
      </w:r>
      <w:r w:rsidR="00804F14" w:rsidRPr="00804F14">
        <w:rPr>
          <w:color w:val="FF0000"/>
          <w:sz w:val="26"/>
          <w:szCs w:val="26"/>
          <w:lang w:val="vi-VN"/>
        </w:rPr>
        <w:t xml:space="preserve"> theo bộ tiêu chí đánh giá trường Chất lượng cao</w:t>
      </w:r>
      <w:r w:rsidRPr="00804F14">
        <w:rPr>
          <w:color w:val="FF0000"/>
          <w:sz w:val="26"/>
          <w:szCs w:val="26"/>
          <w:lang w:val="vi-VN"/>
        </w:rPr>
        <w:t xml:space="preserve">. </w:t>
      </w:r>
      <w:r w:rsidRPr="00804F14">
        <w:rPr>
          <w:color w:val="auto"/>
          <w:sz w:val="26"/>
          <w:szCs w:val="26"/>
          <w:lang w:val="vi-VN"/>
        </w:rPr>
        <w:t>Tập thể cán bộ lãnh đạo trường đã xác định phải nỗ lực hết sức mình, gắn kết và phát huy hết tiềm năng của đội ngũ, đồng thời bám sát và tranh thủ tốt nhất những sự chỉ đạo và quan tâm hỗ trợ của</w:t>
      </w:r>
      <w:r w:rsidR="00804F14" w:rsidRPr="00804F14">
        <w:rPr>
          <w:color w:val="auto"/>
          <w:sz w:val="26"/>
          <w:szCs w:val="26"/>
          <w:lang w:val="vi-VN"/>
        </w:rPr>
        <w:t xml:space="preserve"> </w:t>
      </w:r>
      <w:r w:rsidRPr="00804F14">
        <w:rPr>
          <w:color w:val="auto"/>
          <w:sz w:val="26"/>
          <w:szCs w:val="26"/>
          <w:lang w:val="vi-VN"/>
        </w:rPr>
        <w:t xml:space="preserve">Tổng cục Giáo dục nghề nghiệp, Thành ủy, Ủy ban Nhân dân thành phố, lãnh đạo Sở GD&amp;ĐT và Sở LĐTB&amp;XH, để điều chỉnh kế hoạch chiến lược phát triển trường theo các mục tiêu xây dựng trường theo chuẩn chất lượng quốc gia và khu vực ASEAN. Nhà trường đã nỗ lực điều chỉnh kế hoạch chiến lược phát triển trường cho phù hợp yêu cầu mới, thông qua điều chỉnh chuẩn đầu ra của HSSV, điều chỉnh về chương trình đào tạo và chú trọng cập nhật giáo trình mới, chú trọng nâng cao chất lượng đào tạo và chất lượng </w:t>
      </w:r>
      <w:r w:rsidRPr="00804F14">
        <w:rPr>
          <w:i/>
          <w:color w:val="auto"/>
          <w:sz w:val="26"/>
          <w:szCs w:val="26"/>
          <w:lang w:val="vi-VN"/>
        </w:rPr>
        <w:t>(1.2.06 - Biên bản họp cán bộ chủ chốt phân tích, đánh giá nhu cầu sử dụng lao động của TP.HCM; 1.1.03 – Chương trình hành động của Trường Cao đẳng Lý Tự Trọng Thành phố Hồ Chí Minh năm 2019 và những năm tiếp theo)</w:t>
      </w:r>
      <w:r w:rsidRPr="00B65271">
        <w:rPr>
          <w:bCs/>
          <w:iCs/>
          <w:color w:val="auto"/>
          <w:sz w:val="26"/>
          <w:szCs w:val="26"/>
          <w:lang w:val="nl-NL"/>
        </w:rPr>
        <w:t xml:space="preserve"> </w:t>
      </w:r>
    </w:p>
    <w:p w:rsidR="00DA502F" w:rsidRDefault="00DA502F" w:rsidP="00DA502F">
      <w:pPr>
        <w:pStyle w:val="Default"/>
        <w:widowControl w:val="0"/>
        <w:spacing w:before="120" w:after="120" w:line="312" w:lineRule="auto"/>
        <w:ind w:firstLine="720"/>
        <w:jc w:val="both"/>
        <w:rPr>
          <w:color w:val="FF0000"/>
          <w:sz w:val="26"/>
          <w:szCs w:val="26"/>
          <w:lang w:val="vi-VN"/>
        </w:rPr>
      </w:pPr>
      <w:r w:rsidRPr="00804F14">
        <w:rPr>
          <w:color w:val="auto"/>
          <w:sz w:val="26"/>
          <w:szCs w:val="26"/>
          <w:lang w:val="vi-VN"/>
        </w:rPr>
        <w:t xml:space="preserve">Nội dung cơ cấu ngành trong Kế hoạch chiến lược phát triển trường xác định “Duy trì và đảm bảo chất lượng với các ngành đã có, tập trung phát triển 12 ngành đào tạo chất lượng cao: Cơ điện </w:t>
      </w:r>
      <w:r w:rsidRPr="00B65271">
        <w:rPr>
          <w:color w:val="auto"/>
          <w:sz w:val="26"/>
          <w:szCs w:val="26"/>
          <w:lang w:val="vi-VN"/>
        </w:rPr>
        <w:t>t</w:t>
      </w:r>
      <w:r w:rsidRPr="00804F14">
        <w:rPr>
          <w:color w:val="auto"/>
          <w:sz w:val="26"/>
          <w:szCs w:val="26"/>
          <w:lang w:val="vi-VN"/>
        </w:rPr>
        <w:t xml:space="preserve">ử, Công nghệ kỹ thuật Điện – Điện tử, Điện Công nghiệp, Công nghệ kỹ thuật nhiệt, Công nghệ kỹ thuật Cơ khí, Công nghệ chế tạo máy, Công nghệ Ô tô, Lập </w:t>
      </w:r>
      <w:r w:rsidRPr="00B65271">
        <w:rPr>
          <w:color w:val="auto"/>
          <w:sz w:val="26"/>
          <w:szCs w:val="26"/>
          <w:lang w:val="vi-VN"/>
        </w:rPr>
        <w:t>t</w:t>
      </w:r>
      <w:r w:rsidRPr="00804F14">
        <w:rPr>
          <w:color w:val="auto"/>
          <w:sz w:val="26"/>
          <w:szCs w:val="26"/>
          <w:lang w:val="vi-VN"/>
        </w:rPr>
        <w:t xml:space="preserve">rình </w:t>
      </w:r>
      <w:r w:rsidRPr="00B65271">
        <w:rPr>
          <w:color w:val="auto"/>
          <w:sz w:val="26"/>
          <w:szCs w:val="26"/>
          <w:lang w:val="vi-VN"/>
        </w:rPr>
        <w:t>m</w:t>
      </w:r>
      <w:r w:rsidRPr="00804F14">
        <w:rPr>
          <w:color w:val="auto"/>
          <w:sz w:val="26"/>
          <w:szCs w:val="26"/>
          <w:lang w:val="vi-VN"/>
        </w:rPr>
        <w:t>áy tính, Quản trị mạng máy tính, Công nghệ may, Kế toán doanh nghiệp, Q</w:t>
      </w:r>
      <w:r w:rsidR="00804F14">
        <w:rPr>
          <w:color w:val="auto"/>
          <w:sz w:val="26"/>
          <w:szCs w:val="26"/>
          <w:lang w:val="vi-VN"/>
        </w:rPr>
        <w:t xml:space="preserve">uản trị doanh nghiệp vừa và nhỏ </w:t>
      </w:r>
      <w:r w:rsidR="00804F14" w:rsidRPr="00804F14">
        <w:rPr>
          <w:color w:val="FF0000"/>
          <w:sz w:val="26"/>
          <w:szCs w:val="26"/>
          <w:lang w:val="vi-VN"/>
        </w:rPr>
        <w:t>và 2 ngành Chất lượng cao song hành VinF</w:t>
      </w:r>
      <w:r w:rsidR="00BB511E">
        <w:rPr>
          <w:color w:val="FF0000"/>
          <w:sz w:val="26"/>
          <w:szCs w:val="26"/>
          <w:lang w:val="vi-VN"/>
        </w:rPr>
        <w:t>ast: Cơ đ</w:t>
      </w:r>
      <w:r w:rsidR="00804F14" w:rsidRPr="00804F14">
        <w:rPr>
          <w:color w:val="FF0000"/>
          <w:sz w:val="26"/>
          <w:szCs w:val="26"/>
          <w:lang w:val="vi-VN"/>
        </w:rPr>
        <w:t>iện tử, Công nghệ ô tô.</w:t>
      </w:r>
      <w:r w:rsidRPr="00804F14">
        <w:rPr>
          <w:color w:val="FF0000"/>
          <w:sz w:val="26"/>
          <w:szCs w:val="26"/>
          <w:lang w:val="vi-VN"/>
        </w:rPr>
        <w:t xml:space="preserve"> </w:t>
      </w:r>
      <w:r w:rsidRPr="00804F14">
        <w:rPr>
          <w:color w:val="auto"/>
          <w:sz w:val="26"/>
          <w:szCs w:val="26"/>
          <w:lang w:val="vi-VN"/>
        </w:rPr>
        <w:t xml:space="preserve">Đồng thời, trường thường xuyên nghiên cứu, phân tích đánh nhu cầu các ngành </w:t>
      </w:r>
      <w:r w:rsidRPr="00804F14">
        <w:rPr>
          <w:color w:val="auto"/>
          <w:sz w:val="26"/>
          <w:szCs w:val="26"/>
          <w:lang w:val="vi-VN"/>
        </w:rPr>
        <w:lastRenderedPageBreak/>
        <w:t xml:space="preserve">nghề thu hút người học </w:t>
      </w:r>
      <w:r w:rsidRPr="00804F14">
        <w:rPr>
          <w:i/>
          <w:color w:val="auto"/>
          <w:sz w:val="26"/>
          <w:szCs w:val="26"/>
          <w:lang w:val="vi-VN"/>
        </w:rPr>
        <w:t>(1.2.07 -</w:t>
      </w:r>
      <w:r w:rsidRPr="00804F14">
        <w:rPr>
          <w:color w:val="auto"/>
          <w:sz w:val="26"/>
          <w:szCs w:val="26"/>
          <w:lang w:val="vi-VN"/>
        </w:rPr>
        <w:t xml:space="preserve"> </w:t>
      </w:r>
      <w:r w:rsidRPr="00804F14">
        <w:rPr>
          <w:i/>
          <w:color w:val="auto"/>
          <w:sz w:val="26"/>
          <w:szCs w:val="26"/>
          <w:lang w:val="vi-VN"/>
        </w:rPr>
        <w:t xml:space="preserve">Phiếu nhu cầu dự báo nguồn nhân lực </w:t>
      </w:r>
      <w:r w:rsidRPr="00B65271">
        <w:rPr>
          <w:i/>
          <w:color w:val="auto"/>
          <w:sz w:val="26"/>
          <w:szCs w:val="26"/>
          <w:lang w:val="vi-VN"/>
        </w:rPr>
        <w:t>T</w:t>
      </w:r>
      <w:r w:rsidRPr="00804F14">
        <w:rPr>
          <w:i/>
          <w:color w:val="auto"/>
          <w:sz w:val="26"/>
          <w:szCs w:val="26"/>
          <w:lang w:val="vi-VN"/>
        </w:rPr>
        <w:t xml:space="preserve">hành phố </w:t>
      </w:r>
      <w:r w:rsidRPr="00B65271">
        <w:rPr>
          <w:i/>
          <w:color w:val="auto"/>
          <w:sz w:val="26"/>
          <w:szCs w:val="26"/>
          <w:lang w:val="vi-VN"/>
        </w:rPr>
        <w:t>H</w:t>
      </w:r>
      <w:r w:rsidRPr="00804F14">
        <w:rPr>
          <w:i/>
          <w:color w:val="auto"/>
          <w:sz w:val="26"/>
          <w:szCs w:val="26"/>
          <w:lang w:val="vi-VN"/>
        </w:rPr>
        <w:t xml:space="preserve">ồ </w:t>
      </w:r>
      <w:r w:rsidRPr="00B65271">
        <w:rPr>
          <w:i/>
          <w:color w:val="auto"/>
          <w:sz w:val="26"/>
          <w:szCs w:val="26"/>
          <w:lang w:val="vi-VN"/>
        </w:rPr>
        <w:t>C</w:t>
      </w:r>
      <w:r w:rsidRPr="00804F14">
        <w:rPr>
          <w:i/>
          <w:color w:val="auto"/>
          <w:sz w:val="26"/>
          <w:szCs w:val="26"/>
          <w:lang w:val="vi-VN"/>
        </w:rPr>
        <w:t xml:space="preserve">hí </w:t>
      </w:r>
      <w:r w:rsidRPr="00B65271">
        <w:rPr>
          <w:i/>
          <w:color w:val="auto"/>
          <w:sz w:val="26"/>
          <w:szCs w:val="26"/>
          <w:lang w:val="vi-VN"/>
        </w:rPr>
        <w:t>M</w:t>
      </w:r>
      <w:r w:rsidRPr="00804F14">
        <w:rPr>
          <w:i/>
          <w:color w:val="auto"/>
          <w:sz w:val="26"/>
          <w:szCs w:val="26"/>
          <w:lang w:val="vi-VN"/>
        </w:rPr>
        <w:t xml:space="preserve">inh đến năm 2020 - 2025) </w:t>
      </w:r>
      <w:r w:rsidRPr="00804F14">
        <w:rPr>
          <w:color w:val="auto"/>
          <w:sz w:val="26"/>
          <w:szCs w:val="26"/>
          <w:lang w:val="vi-VN"/>
        </w:rPr>
        <w:t>và thành công trong việc xin đăng ký cấp bổ sung ngành nghề đào tạo</w:t>
      </w:r>
      <w:r w:rsidR="00B6048B" w:rsidRPr="00B6048B">
        <w:rPr>
          <w:color w:val="auto"/>
          <w:sz w:val="26"/>
          <w:szCs w:val="26"/>
          <w:lang w:val="vi-VN"/>
        </w:rPr>
        <w:t xml:space="preserve"> </w:t>
      </w:r>
      <w:r w:rsidR="00B6048B" w:rsidRPr="00B6048B">
        <w:rPr>
          <w:color w:val="FF0000"/>
          <w:sz w:val="26"/>
          <w:szCs w:val="26"/>
          <w:lang w:val="vi-VN"/>
        </w:rPr>
        <w:t>và kết quả đạt được trong năm 2019</w:t>
      </w:r>
      <w:r w:rsidRPr="00804F14">
        <w:rPr>
          <w:color w:val="auto"/>
          <w:sz w:val="26"/>
          <w:szCs w:val="26"/>
          <w:lang w:val="vi-VN"/>
        </w:rPr>
        <w:t xml:space="preserve"> như Logistic, Thiết kế đồ họa, Thương mại điện tử, Quản lý xây dựng, Chế tạo khuôn mẫu</w:t>
      </w:r>
      <w:r w:rsidR="00B6048B" w:rsidRPr="00B6048B">
        <w:rPr>
          <w:color w:val="auto"/>
          <w:sz w:val="26"/>
          <w:szCs w:val="26"/>
          <w:lang w:val="vi-VN"/>
        </w:rPr>
        <w:t xml:space="preserve">. </w:t>
      </w:r>
      <w:r w:rsidR="00B6048B" w:rsidRPr="00B6048B">
        <w:rPr>
          <w:color w:val="FF0000"/>
          <w:sz w:val="26"/>
          <w:szCs w:val="26"/>
          <w:lang w:val="vi-VN"/>
        </w:rPr>
        <w:t>Trong năm 2020 như</w:t>
      </w:r>
      <w:r w:rsidR="009C15F7">
        <w:rPr>
          <w:color w:val="FF0000"/>
          <w:sz w:val="26"/>
          <w:szCs w:val="26"/>
          <w:lang w:val="vi-VN"/>
        </w:rPr>
        <w:t xml:space="preserve"> </w:t>
      </w:r>
      <w:r w:rsidR="00B6048B" w:rsidRPr="00B6048B">
        <w:rPr>
          <w:color w:val="FF0000"/>
          <w:sz w:val="26"/>
          <w:szCs w:val="26"/>
          <w:lang w:val="vi-VN"/>
        </w:rPr>
        <w:t xml:space="preserve">Sửa chữa máy tàu thủy, Sửa chữa máy nâng chuyển, Kỹ thuật xây dựng, Quản trị du lịch MICE, Quản trị lữ hành, Quản trị khách sạn, Quản trị nhà hàng, Nghiệp vụ nhà </w:t>
      </w:r>
      <w:r w:rsidR="00B6048B">
        <w:rPr>
          <w:color w:val="FF0000"/>
          <w:sz w:val="26"/>
          <w:szCs w:val="26"/>
          <w:lang w:val="vi-VN"/>
        </w:rPr>
        <w:t>hà</w:t>
      </w:r>
      <w:r w:rsidR="00B6048B" w:rsidRPr="00B6048B">
        <w:rPr>
          <w:color w:val="FF0000"/>
          <w:sz w:val="26"/>
          <w:szCs w:val="26"/>
          <w:lang w:val="vi-VN"/>
        </w:rPr>
        <w:t>ng,</w:t>
      </w:r>
      <w:r w:rsidR="00B6048B">
        <w:rPr>
          <w:color w:val="FF0000"/>
          <w:sz w:val="26"/>
          <w:szCs w:val="26"/>
          <w:lang w:val="vi-VN"/>
        </w:rPr>
        <w:t xml:space="preserve"> Kỹ t</w:t>
      </w:r>
      <w:r w:rsidR="00B6048B" w:rsidRPr="00B6048B">
        <w:rPr>
          <w:color w:val="FF0000"/>
          <w:sz w:val="26"/>
          <w:szCs w:val="26"/>
          <w:lang w:val="vi-VN"/>
        </w:rPr>
        <w:t>huật làm bánh</w:t>
      </w:r>
      <w:r w:rsidRPr="00B6048B">
        <w:rPr>
          <w:color w:val="FF0000"/>
          <w:sz w:val="26"/>
          <w:szCs w:val="26"/>
          <w:lang w:val="vi-VN"/>
        </w:rPr>
        <w:t>”.</w:t>
      </w:r>
    </w:p>
    <w:p w:rsidR="009C15F7" w:rsidRDefault="009C15F7" w:rsidP="00DA502F">
      <w:pPr>
        <w:pStyle w:val="Default"/>
        <w:widowControl w:val="0"/>
        <w:spacing w:before="120" w:after="120" w:line="312" w:lineRule="auto"/>
        <w:ind w:firstLine="720"/>
        <w:jc w:val="both"/>
        <w:rPr>
          <w:i/>
          <w:strike/>
          <w:color w:val="auto"/>
          <w:sz w:val="26"/>
          <w:szCs w:val="26"/>
          <w:lang w:val="vi-VN"/>
        </w:rPr>
      </w:pPr>
      <w:r w:rsidRPr="00804F14">
        <w:rPr>
          <w:color w:val="auto"/>
          <w:sz w:val="26"/>
          <w:szCs w:val="26"/>
          <w:lang w:val="vi-VN"/>
        </w:rPr>
        <w:t xml:space="preserve">Để phù hợp quy mô đào tạo của Nhà trường, các đơn vị trực thuộc trường đã phối hợp thực hiện thủ tục, hồ sơ đăng ký các ngành nghề đào tạo theo chương trình giáo dục nghề nghiệp của Tổng Cục giáo dục nghề nghiệp thuộc Bộ LĐTB&amp;XH </w:t>
      </w:r>
      <w:r w:rsidRPr="009C15F7">
        <w:rPr>
          <w:strike/>
          <w:color w:val="auto"/>
          <w:sz w:val="26"/>
          <w:szCs w:val="26"/>
          <w:lang w:val="vi-VN"/>
        </w:rPr>
        <w:t xml:space="preserve">và đã được cấp giấy chứng nhận đăng ký hoạt động giáo dục nghề nghiệp </w:t>
      </w:r>
      <w:r w:rsidRPr="009C15F7">
        <w:rPr>
          <w:i/>
          <w:strike/>
          <w:color w:val="auto"/>
          <w:sz w:val="26"/>
          <w:szCs w:val="26"/>
          <w:lang w:val="vi-VN"/>
        </w:rPr>
        <w:t>(1.2.08 - Giấy chứng nhận đăng ký hoạt động giáo dục nghề nghiệp), (1.2.09 - Giấy chứng nhận đăng ký bổ sung hoạt động giáo dục nghề nghiệp)</w:t>
      </w:r>
    </w:p>
    <w:p w:rsidR="009C15F7" w:rsidRPr="009C15F7" w:rsidRDefault="009C15F7" w:rsidP="00DA502F">
      <w:pPr>
        <w:pStyle w:val="Default"/>
        <w:widowControl w:val="0"/>
        <w:spacing w:before="120" w:after="120" w:line="312" w:lineRule="auto"/>
        <w:ind w:firstLine="720"/>
        <w:jc w:val="both"/>
        <w:rPr>
          <w:color w:val="FF0000"/>
          <w:sz w:val="26"/>
          <w:szCs w:val="26"/>
          <w:lang w:val="vi-VN"/>
        </w:rPr>
      </w:pPr>
      <w:r w:rsidRPr="009C15F7">
        <w:rPr>
          <w:color w:val="FF0000"/>
          <w:sz w:val="26"/>
          <w:szCs w:val="26"/>
          <w:lang w:val="vi-VN"/>
        </w:rPr>
        <w:t>Đến tháng 7/2020 nhà trường đã đăng ký bổ sung hoạt động Giáo dục nghề nhiệp và được Tổng cục Giáo dục nghề nghiêp thuộc Bộ LĐTB&amp;XH cấp giấy chứng nhận</w:t>
      </w:r>
      <w:r>
        <w:rPr>
          <w:color w:val="FF0000"/>
          <w:sz w:val="26"/>
          <w:szCs w:val="26"/>
          <w:lang w:val="vi-VN"/>
        </w:rPr>
        <w:t xml:space="preserve"> đăng ký hoạt độ</w:t>
      </w:r>
      <w:r w:rsidRPr="009C15F7">
        <w:rPr>
          <w:color w:val="FF0000"/>
          <w:sz w:val="26"/>
          <w:szCs w:val="26"/>
          <w:lang w:val="vi-VN"/>
        </w:rPr>
        <w:t>ng dạy nghề, gồm 43 ngành, nghề Trung cấp, Cao đẳng, nâng tổng số ngành đào tạo của trường lên 50 ngành, nghề cụ thể gồm:</w:t>
      </w:r>
    </w:p>
    <w:p w:rsidR="00DA502F" w:rsidRPr="00EB1051" w:rsidRDefault="00DA502F" w:rsidP="00DA502F">
      <w:pPr>
        <w:pStyle w:val="Default"/>
        <w:widowControl w:val="0"/>
        <w:spacing w:before="120" w:after="120" w:line="288" w:lineRule="auto"/>
        <w:ind w:firstLine="720"/>
        <w:jc w:val="both"/>
        <w:rPr>
          <w:i/>
          <w:color w:val="FF0000"/>
          <w:sz w:val="26"/>
          <w:szCs w:val="26"/>
          <w:lang w:val="vi-VN"/>
        </w:rPr>
      </w:pPr>
      <w:r w:rsidRPr="00165083">
        <w:rPr>
          <w:i/>
          <w:color w:val="FF0000"/>
          <w:sz w:val="26"/>
          <w:szCs w:val="26"/>
          <w:lang w:val="vi-VN"/>
        </w:rPr>
        <w:t xml:space="preserve">+ </w:t>
      </w:r>
      <w:r w:rsidR="009C15F7" w:rsidRPr="00EB1051">
        <w:rPr>
          <w:color w:val="FF0000"/>
          <w:sz w:val="26"/>
          <w:szCs w:val="26"/>
          <w:lang w:val="vi-VN"/>
        </w:rPr>
        <w:t>Cao đẳng</w:t>
      </w:r>
      <w:r w:rsidRPr="00EB1051">
        <w:rPr>
          <w:color w:val="FF0000"/>
          <w:sz w:val="26"/>
          <w:szCs w:val="26"/>
          <w:lang w:val="vi-VN"/>
        </w:rPr>
        <w:t xml:space="preserve"> đào tạo </w:t>
      </w:r>
      <w:r w:rsidR="00165083" w:rsidRPr="00EB1051">
        <w:rPr>
          <w:color w:val="FF0000"/>
          <w:sz w:val="26"/>
          <w:szCs w:val="26"/>
          <w:lang w:val="vi-VN"/>
        </w:rPr>
        <w:t>43 ngành,</w:t>
      </w:r>
      <w:r w:rsidRPr="00EB1051">
        <w:rPr>
          <w:color w:val="FF0000"/>
          <w:sz w:val="26"/>
          <w:szCs w:val="26"/>
          <w:lang w:val="vi-VN"/>
        </w:rPr>
        <w:t xml:space="preserve"> nghề:</w:t>
      </w:r>
      <w:r w:rsidR="00165083" w:rsidRPr="00EB1051">
        <w:rPr>
          <w:color w:val="FF0000"/>
          <w:sz w:val="26"/>
          <w:szCs w:val="26"/>
          <w:lang w:val="vi-VN"/>
        </w:rPr>
        <w:t xml:space="preserve"> </w:t>
      </w:r>
      <w:r w:rsidR="00165083" w:rsidRPr="00EB1051">
        <w:rPr>
          <w:color w:val="FF0000"/>
          <w:sz w:val="26"/>
          <w:szCs w:val="26"/>
          <w:lang w:val="vi-VN"/>
        </w:rPr>
        <w:t>Cơ điện tử</w:t>
      </w:r>
      <w:r w:rsidR="00165083" w:rsidRPr="00EB1051">
        <w:rPr>
          <w:color w:val="FF0000"/>
          <w:sz w:val="26"/>
          <w:szCs w:val="26"/>
          <w:lang w:val="vi-VN"/>
        </w:rPr>
        <w:t xml:space="preserve">; </w:t>
      </w:r>
      <w:r w:rsidR="00165083" w:rsidRPr="00EB1051">
        <w:rPr>
          <w:color w:val="FF0000"/>
          <w:sz w:val="26"/>
          <w:szCs w:val="26"/>
          <w:lang w:val="vi-VN"/>
        </w:rPr>
        <w:t>Công nghệ Kỹ thuật điện, điện tử</w:t>
      </w:r>
      <w:r w:rsidR="00165083" w:rsidRPr="00EB1051">
        <w:rPr>
          <w:color w:val="FF0000"/>
          <w:sz w:val="26"/>
          <w:szCs w:val="26"/>
          <w:lang w:val="vi-VN"/>
        </w:rPr>
        <w:t>; Công nghệ kỹ thuật điện tử, truyền thông</w:t>
      </w:r>
      <w:r w:rsidRPr="00EB1051">
        <w:rPr>
          <w:color w:val="FF0000"/>
          <w:sz w:val="26"/>
          <w:szCs w:val="26"/>
          <w:lang w:val="vi-VN"/>
        </w:rPr>
        <w:t>; Công nghệ kỹ thuật điều khiển và tự động hóa;</w:t>
      </w:r>
      <w:r w:rsidR="00165083" w:rsidRPr="00EB1051">
        <w:rPr>
          <w:color w:val="FF0000"/>
          <w:sz w:val="26"/>
          <w:szCs w:val="26"/>
          <w:lang w:val="vi-VN"/>
        </w:rPr>
        <w:t xml:space="preserve"> </w:t>
      </w:r>
      <w:r w:rsidR="00165083" w:rsidRPr="00EB1051">
        <w:rPr>
          <w:color w:val="FF0000"/>
          <w:sz w:val="26"/>
          <w:szCs w:val="26"/>
          <w:lang w:val="vi-VN"/>
        </w:rPr>
        <w:t>Điện công nghiệp</w:t>
      </w:r>
      <w:r w:rsidR="00165083" w:rsidRPr="00EB1051">
        <w:rPr>
          <w:color w:val="FF0000"/>
          <w:sz w:val="26"/>
          <w:szCs w:val="26"/>
          <w:lang w:val="vi-VN"/>
        </w:rPr>
        <w:t>;</w:t>
      </w:r>
      <w:r w:rsidRPr="00EB1051">
        <w:rPr>
          <w:color w:val="FF0000"/>
          <w:sz w:val="26"/>
          <w:szCs w:val="26"/>
          <w:lang w:val="vi-VN"/>
        </w:rPr>
        <w:t xml:space="preserve"> Điện tử công nghiệp;</w:t>
      </w:r>
      <w:r w:rsidR="00165083" w:rsidRPr="00EB1051">
        <w:rPr>
          <w:color w:val="FF0000"/>
          <w:sz w:val="26"/>
          <w:szCs w:val="26"/>
          <w:lang w:val="vi-VN"/>
        </w:rPr>
        <w:t xml:space="preserve"> </w:t>
      </w:r>
      <w:r w:rsidRPr="00EB1051">
        <w:rPr>
          <w:color w:val="FF0000"/>
          <w:sz w:val="26"/>
          <w:szCs w:val="26"/>
          <w:lang w:val="vi-VN"/>
        </w:rPr>
        <w:t>Lắp đặt thiết bị lạnh; Công nghệ kỹ thuật nhiệt; Kỹ thuật máy lạnh và điều hòa không khí; Vận hành sửa chữa thiết bị lạnh;</w:t>
      </w:r>
      <w:r w:rsidR="004A61EC" w:rsidRPr="00EB1051">
        <w:rPr>
          <w:color w:val="FF0000"/>
          <w:sz w:val="26"/>
          <w:szCs w:val="26"/>
          <w:lang w:val="vi-VN"/>
        </w:rPr>
        <w:t xml:space="preserve"> </w:t>
      </w:r>
      <w:r w:rsidR="004A61EC" w:rsidRPr="00EB1051">
        <w:rPr>
          <w:color w:val="FF0000"/>
          <w:sz w:val="26"/>
          <w:szCs w:val="26"/>
          <w:lang w:val="vi-VN"/>
        </w:rPr>
        <w:t>Bảo trì hệ thống thiết bị công nghiệp;</w:t>
      </w:r>
      <w:r w:rsidRPr="00EB1051">
        <w:rPr>
          <w:color w:val="FF0000"/>
          <w:sz w:val="26"/>
          <w:szCs w:val="26"/>
          <w:lang w:val="vi-VN"/>
        </w:rPr>
        <w:t xml:space="preserve"> Cắt gọt kim loại; Công nghệ chế tạo máy; Công nghệ kỹ thuật cơ khí;</w:t>
      </w:r>
      <w:r w:rsidR="004A61EC" w:rsidRPr="00EB1051">
        <w:rPr>
          <w:color w:val="FF0000"/>
          <w:sz w:val="26"/>
          <w:szCs w:val="26"/>
          <w:lang w:val="vi-VN"/>
        </w:rPr>
        <w:t xml:space="preserve"> Chế tạo khuôn mẫu;</w:t>
      </w:r>
      <w:r w:rsidRPr="00EB1051">
        <w:rPr>
          <w:color w:val="FF0000"/>
          <w:sz w:val="26"/>
          <w:szCs w:val="26"/>
          <w:lang w:val="vi-VN"/>
        </w:rPr>
        <w:t xml:space="preserve"> Công nghệ ô tô;</w:t>
      </w:r>
      <w:r w:rsidR="004A61EC" w:rsidRPr="00EB1051">
        <w:rPr>
          <w:color w:val="FF0000"/>
          <w:sz w:val="26"/>
          <w:szCs w:val="26"/>
          <w:lang w:val="vi-VN"/>
        </w:rPr>
        <w:t xml:space="preserve"> Sửa chữa máy tàu thủy; Sửa chữa máy nâng chuyển; Tiếng anh; Kỹ thuật xây dựng; Quản lý xây dựng;</w:t>
      </w:r>
      <w:r w:rsidRPr="00EB1051">
        <w:rPr>
          <w:color w:val="FF0000"/>
          <w:sz w:val="26"/>
          <w:szCs w:val="26"/>
          <w:lang w:val="vi-VN"/>
        </w:rPr>
        <w:t xml:space="preserve"> </w:t>
      </w:r>
      <w:r w:rsidR="004A61EC" w:rsidRPr="00EB1051">
        <w:rPr>
          <w:color w:val="FF0000"/>
          <w:sz w:val="26"/>
          <w:szCs w:val="26"/>
          <w:lang w:val="vi-VN"/>
        </w:rPr>
        <w:t>An ninh mạng</w:t>
      </w:r>
      <w:r w:rsidR="004A61EC" w:rsidRPr="00EB1051">
        <w:rPr>
          <w:color w:val="FF0000"/>
          <w:sz w:val="26"/>
          <w:szCs w:val="26"/>
          <w:lang w:val="vi-VN"/>
        </w:rPr>
        <w:t xml:space="preserve">; </w:t>
      </w:r>
      <w:r w:rsidR="004A61EC" w:rsidRPr="00EB1051">
        <w:rPr>
          <w:color w:val="FF0000"/>
          <w:sz w:val="26"/>
          <w:szCs w:val="26"/>
          <w:lang w:val="vi-VN"/>
        </w:rPr>
        <w:t>Công nghệ kỹ thuật máy tính</w:t>
      </w:r>
      <w:r w:rsidR="004A61EC" w:rsidRPr="00EB1051">
        <w:rPr>
          <w:color w:val="FF0000"/>
          <w:sz w:val="26"/>
          <w:szCs w:val="26"/>
          <w:lang w:val="vi-VN"/>
        </w:rPr>
        <w:t xml:space="preserve">; </w:t>
      </w:r>
      <w:r w:rsidR="004A61EC" w:rsidRPr="00EB1051">
        <w:rPr>
          <w:color w:val="FF0000"/>
          <w:sz w:val="26"/>
          <w:szCs w:val="26"/>
          <w:lang w:val="vi-VN"/>
        </w:rPr>
        <w:t>Lập trình máy tính;</w:t>
      </w:r>
      <w:r w:rsidR="00EB1051" w:rsidRPr="00EB1051">
        <w:rPr>
          <w:color w:val="FF0000"/>
          <w:sz w:val="26"/>
          <w:szCs w:val="26"/>
          <w:lang w:val="vi-VN"/>
        </w:rPr>
        <w:t xml:space="preserve"> Quản trị mạng máy tính;</w:t>
      </w:r>
      <w:r w:rsidR="004A61EC" w:rsidRPr="00EB1051">
        <w:rPr>
          <w:color w:val="FF0000"/>
          <w:sz w:val="26"/>
          <w:szCs w:val="26"/>
          <w:lang w:val="vi-VN"/>
        </w:rPr>
        <w:t xml:space="preserve"> </w:t>
      </w:r>
      <w:r w:rsidR="004A61EC" w:rsidRPr="00EB1051">
        <w:rPr>
          <w:color w:val="FF0000"/>
          <w:sz w:val="26"/>
          <w:szCs w:val="26"/>
          <w:lang w:val="vi-VN"/>
        </w:rPr>
        <w:t>Thiết kế web;</w:t>
      </w:r>
      <w:r w:rsidR="00EB1051" w:rsidRPr="00EB1051">
        <w:rPr>
          <w:color w:val="FF0000"/>
          <w:sz w:val="26"/>
          <w:szCs w:val="26"/>
          <w:lang w:val="vi-VN"/>
        </w:rPr>
        <w:t xml:space="preserve"> Tin học ứng dụng;</w:t>
      </w:r>
      <w:r w:rsidR="004A61EC" w:rsidRPr="00EB1051">
        <w:rPr>
          <w:color w:val="FF0000"/>
          <w:sz w:val="26"/>
          <w:szCs w:val="26"/>
          <w:lang w:val="vi-VN"/>
        </w:rPr>
        <w:t xml:space="preserve"> </w:t>
      </w:r>
      <w:r w:rsidR="00EB1051" w:rsidRPr="00EB1051">
        <w:rPr>
          <w:color w:val="FF0000"/>
          <w:sz w:val="26"/>
          <w:szCs w:val="26"/>
          <w:lang w:val="vi-VN"/>
        </w:rPr>
        <w:t xml:space="preserve">Thiết kế đồ họa; </w:t>
      </w:r>
      <w:r w:rsidR="004A61EC" w:rsidRPr="00EB1051">
        <w:rPr>
          <w:color w:val="FF0000"/>
          <w:sz w:val="26"/>
          <w:szCs w:val="26"/>
          <w:lang w:val="vi-VN"/>
        </w:rPr>
        <w:t xml:space="preserve">Thương mại điện tử; </w:t>
      </w:r>
      <w:r w:rsidR="00EB1051" w:rsidRPr="00EB1051">
        <w:rPr>
          <w:color w:val="FF0000"/>
          <w:sz w:val="26"/>
          <w:szCs w:val="26"/>
          <w:lang w:val="vi-VN"/>
        </w:rPr>
        <w:t>Đồ họa đa phương tiện;</w:t>
      </w:r>
      <w:r w:rsidR="004A61EC" w:rsidRPr="00EB1051">
        <w:rPr>
          <w:color w:val="FF0000"/>
          <w:sz w:val="26"/>
          <w:szCs w:val="26"/>
          <w:lang w:val="vi-VN"/>
        </w:rPr>
        <w:t xml:space="preserve"> Truyền thông và mạng máy tính;</w:t>
      </w:r>
      <w:r w:rsidR="00EB1051" w:rsidRPr="00EB1051">
        <w:rPr>
          <w:color w:val="FF0000"/>
          <w:sz w:val="26"/>
          <w:szCs w:val="26"/>
          <w:lang w:val="vi-VN"/>
        </w:rPr>
        <w:t xml:space="preserve"> M</w:t>
      </w:r>
      <w:r w:rsidR="00EB1051" w:rsidRPr="00EB1051">
        <w:rPr>
          <w:color w:val="FF0000"/>
          <w:sz w:val="26"/>
          <w:szCs w:val="26"/>
          <w:lang w:val="vi-VN"/>
        </w:rPr>
        <w:t>ay thời trang;</w:t>
      </w:r>
      <w:r w:rsidR="00EB1051" w:rsidRPr="00EB1051">
        <w:rPr>
          <w:color w:val="FF0000"/>
          <w:sz w:val="26"/>
          <w:szCs w:val="26"/>
          <w:lang w:val="vi-VN"/>
        </w:rPr>
        <w:t xml:space="preserve"> </w:t>
      </w:r>
      <w:r w:rsidR="00EB1051" w:rsidRPr="00EB1051">
        <w:rPr>
          <w:color w:val="FF0000"/>
          <w:sz w:val="26"/>
          <w:szCs w:val="26"/>
          <w:lang w:val="vi-VN"/>
        </w:rPr>
        <w:t>Công nghệ may Veston; Công nghệ may</w:t>
      </w:r>
      <w:r w:rsidR="00EB1051" w:rsidRPr="00EB1051">
        <w:rPr>
          <w:color w:val="FF0000"/>
          <w:sz w:val="26"/>
          <w:szCs w:val="26"/>
          <w:lang w:val="vi-VN"/>
        </w:rPr>
        <w:t xml:space="preserve">; </w:t>
      </w:r>
      <w:r w:rsidR="00EB1051" w:rsidRPr="00EB1051">
        <w:rPr>
          <w:color w:val="FF0000"/>
          <w:sz w:val="26"/>
          <w:szCs w:val="26"/>
          <w:lang w:val="vi-VN"/>
        </w:rPr>
        <w:t>Kế toán doanh nghiệp; Quản trị doanh nghiệp vừa và nhỏ</w:t>
      </w:r>
      <w:r w:rsidR="00EB1051" w:rsidRPr="00EB1051">
        <w:rPr>
          <w:color w:val="FF0000"/>
          <w:sz w:val="26"/>
          <w:szCs w:val="26"/>
          <w:lang w:val="vi-VN"/>
        </w:rPr>
        <w:t>;</w:t>
      </w:r>
      <w:r w:rsidR="00EB1051" w:rsidRPr="00EB1051">
        <w:rPr>
          <w:color w:val="FF0000"/>
          <w:sz w:val="26"/>
          <w:szCs w:val="26"/>
          <w:lang w:val="vi-VN"/>
        </w:rPr>
        <w:t xml:space="preserve"> </w:t>
      </w:r>
      <w:r w:rsidRPr="00EB1051">
        <w:rPr>
          <w:color w:val="FF0000"/>
          <w:sz w:val="26"/>
          <w:szCs w:val="26"/>
          <w:lang w:val="vi-VN"/>
        </w:rPr>
        <w:t>Tài chính doanh nghiệp;</w:t>
      </w:r>
      <w:r w:rsidR="00EB1051" w:rsidRPr="00EB1051">
        <w:rPr>
          <w:color w:val="FF0000"/>
          <w:sz w:val="26"/>
          <w:szCs w:val="26"/>
          <w:lang w:val="vi-VN"/>
        </w:rPr>
        <w:t xml:space="preserve"> Logistic; Quản trị du lịch MICE; Quản trị lữ hành; Quản trị khách sạn;</w:t>
      </w:r>
      <w:r w:rsidR="00EB1051" w:rsidRPr="00EB1051">
        <w:rPr>
          <w:color w:val="FF0000"/>
          <w:sz w:val="26"/>
          <w:szCs w:val="26"/>
          <w:lang w:val="vi-VN"/>
        </w:rPr>
        <w:t xml:space="preserve"> Quản trị nhà hàng</w:t>
      </w:r>
      <w:r w:rsidR="00EB1051" w:rsidRPr="00EB1051">
        <w:rPr>
          <w:color w:val="FF0000"/>
          <w:sz w:val="26"/>
          <w:szCs w:val="26"/>
          <w:lang w:val="vi-VN"/>
        </w:rPr>
        <w:t>;</w:t>
      </w:r>
      <w:r w:rsidR="00EB1051" w:rsidRPr="00EB1051">
        <w:rPr>
          <w:color w:val="FF0000"/>
          <w:sz w:val="26"/>
          <w:szCs w:val="26"/>
          <w:lang w:val="vi-VN"/>
        </w:rPr>
        <w:t xml:space="preserve"> Kỹ thuật làm bánh</w:t>
      </w:r>
      <w:r w:rsidR="00EB1051" w:rsidRPr="00EB1051">
        <w:rPr>
          <w:color w:val="FF0000"/>
          <w:sz w:val="26"/>
          <w:szCs w:val="26"/>
          <w:lang w:val="vi-VN"/>
        </w:rPr>
        <w:t>.</w:t>
      </w:r>
    </w:p>
    <w:p w:rsidR="0007433B" w:rsidRDefault="00DA502F" w:rsidP="001C7EA5">
      <w:pPr>
        <w:pStyle w:val="Default"/>
        <w:widowControl w:val="0"/>
        <w:spacing w:before="120" w:after="120" w:line="288" w:lineRule="auto"/>
        <w:ind w:firstLine="720"/>
        <w:jc w:val="both"/>
        <w:rPr>
          <w:color w:val="FF0000"/>
          <w:sz w:val="26"/>
          <w:szCs w:val="26"/>
          <w:lang w:val="vi-VN"/>
        </w:rPr>
      </w:pPr>
      <w:r w:rsidRPr="00B65271">
        <w:rPr>
          <w:i/>
          <w:color w:val="auto"/>
          <w:sz w:val="26"/>
          <w:szCs w:val="26"/>
          <w:lang w:val="vi-VN"/>
        </w:rPr>
        <w:t xml:space="preserve"> </w:t>
      </w:r>
      <w:r w:rsidRPr="00804F14">
        <w:rPr>
          <w:i/>
          <w:color w:val="auto"/>
          <w:sz w:val="26"/>
          <w:szCs w:val="26"/>
          <w:lang w:val="vi-VN"/>
        </w:rPr>
        <w:t xml:space="preserve">+ </w:t>
      </w:r>
      <w:r w:rsidR="001C7EA5" w:rsidRPr="001C7EA5">
        <w:rPr>
          <w:color w:val="FF0000"/>
          <w:sz w:val="26"/>
          <w:szCs w:val="26"/>
          <w:lang w:val="vi-VN"/>
        </w:rPr>
        <w:t>Trung cấp</w:t>
      </w:r>
      <w:r w:rsidR="001C7EA5" w:rsidRPr="00EB1051">
        <w:rPr>
          <w:color w:val="FF0000"/>
          <w:sz w:val="26"/>
          <w:szCs w:val="26"/>
          <w:lang w:val="vi-VN"/>
        </w:rPr>
        <w:t xml:space="preserve"> đào tạo 43 ngành, nghề: Cơ điện tử; Công nghệ Kỹ thuật điện, điện tử; Công nghệ kỹ thuật điện tử</w:t>
      </w:r>
      <w:r w:rsidR="001C7EA5" w:rsidRPr="001C7EA5">
        <w:rPr>
          <w:color w:val="FF0000"/>
          <w:sz w:val="26"/>
          <w:szCs w:val="26"/>
          <w:lang w:val="vi-VN"/>
        </w:rPr>
        <w:t xml:space="preserve"> - viễn thông</w:t>
      </w:r>
      <w:r w:rsidR="001C7EA5" w:rsidRPr="00EB1051">
        <w:rPr>
          <w:color w:val="FF0000"/>
          <w:sz w:val="26"/>
          <w:szCs w:val="26"/>
          <w:lang w:val="vi-VN"/>
        </w:rPr>
        <w:t xml:space="preserve">; </w:t>
      </w:r>
      <w:r w:rsidR="001C7EA5">
        <w:rPr>
          <w:color w:val="FF0000"/>
          <w:sz w:val="26"/>
          <w:szCs w:val="26"/>
          <w:lang w:val="vi-VN"/>
        </w:rPr>
        <w:t>Công nghệ kỹ thuật điều khiển</w:t>
      </w:r>
      <w:r w:rsidR="001C7EA5" w:rsidRPr="00EB1051">
        <w:rPr>
          <w:color w:val="FF0000"/>
          <w:sz w:val="26"/>
          <w:szCs w:val="26"/>
          <w:lang w:val="vi-VN"/>
        </w:rPr>
        <w:t xml:space="preserve"> tự động; Điện công nghiệp; Điện tử công nghiệp; Lắp đặt thiết bị lạnh; Công nghệ kỹ thuật nhiệt; Kỹ thuật máy lạnh và điều hòa không khí; Vận hành sửa chữa thiết bị lạnh; Bảo trì hệ thống thiết bị công nghiệp; Cắt gọt kim loại; Công nghệ chế tạo </w:t>
      </w:r>
      <w:r w:rsidR="001C7EA5" w:rsidRPr="001C7EA5">
        <w:rPr>
          <w:color w:val="FF0000"/>
          <w:sz w:val="26"/>
          <w:szCs w:val="26"/>
          <w:lang w:val="vi-VN"/>
        </w:rPr>
        <w:t>dụng cụ</w:t>
      </w:r>
      <w:r w:rsidR="001C7EA5" w:rsidRPr="00EB1051">
        <w:rPr>
          <w:color w:val="FF0000"/>
          <w:sz w:val="26"/>
          <w:szCs w:val="26"/>
          <w:lang w:val="vi-VN"/>
        </w:rPr>
        <w:t xml:space="preserve">; Công nghệ kỹ thuật cơ </w:t>
      </w:r>
      <w:r w:rsidR="001C7EA5" w:rsidRPr="00EB1051">
        <w:rPr>
          <w:color w:val="FF0000"/>
          <w:sz w:val="26"/>
          <w:szCs w:val="26"/>
          <w:lang w:val="vi-VN"/>
        </w:rPr>
        <w:lastRenderedPageBreak/>
        <w:t xml:space="preserve">khí; </w:t>
      </w:r>
      <w:r w:rsidR="001C7EA5" w:rsidRPr="001C7EA5">
        <w:rPr>
          <w:color w:val="FF0000"/>
          <w:sz w:val="26"/>
          <w:szCs w:val="26"/>
          <w:lang w:val="vi-VN"/>
        </w:rPr>
        <w:t>Cơ khí chế tạo;</w:t>
      </w:r>
      <w:r w:rsidR="001C7EA5" w:rsidRPr="00EB1051">
        <w:rPr>
          <w:color w:val="FF0000"/>
          <w:sz w:val="26"/>
          <w:szCs w:val="26"/>
          <w:lang w:val="vi-VN"/>
        </w:rPr>
        <w:t xml:space="preserve">Chế tạo khuôn mẫu; Công nghệ ô tô; Sửa chữa máy tàu thủy; Sửa chữa máy nâng chuyển; Tiếng anh; Kỹ thuật xây dựng; An ninh mạng; Công nghệ kỹ thuật </w:t>
      </w:r>
      <w:r w:rsidR="001C7EA5" w:rsidRPr="001C7EA5">
        <w:rPr>
          <w:color w:val="FF0000"/>
          <w:sz w:val="26"/>
          <w:szCs w:val="26"/>
          <w:lang w:val="vi-VN"/>
        </w:rPr>
        <w:t xml:space="preserve">phần cứng </w:t>
      </w:r>
      <w:r w:rsidR="001C7EA5" w:rsidRPr="00EB1051">
        <w:rPr>
          <w:color w:val="FF0000"/>
          <w:sz w:val="26"/>
          <w:szCs w:val="26"/>
          <w:lang w:val="vi-VN"/>
        </w:rPr>
        <w:t>máy tính; Lập trình máy tính; Quản trị mạng máy tính; Thiết kế web; Tin học ứng dụng; Thiết kế đồ họa; Thương mại điện tử; Đồ họa đa phương tiện; Truyền thông và mạng máy tính; May thời trang; Công nghệ may Veston; Công nghệ may</w:t>
      </w:r>
      <w:r w:rsidR="001C7EA5" w:rsidRPr="001C7EA5">
        <w:rPr>
          <w:color w:val="FF0000"/>
          <w:sz w:val="26"/>
          <w:szCs w:val="26"/>
          <w:lang w:val="vi-VN"/>
        </w:rPr>
        <w:t xml:space="preserve"> và thời trang</w:t>
      </w:r>
      <w:r w:rsidR="001C7EA5" w:rsidRPr="00EB1051">
        <w:rPr>
          <w:color w:val="FF0000"/>
          <w:sz w:val="26"/>
          <w:szCs w:val="26"/>
          <w:lang w:val="vi-VN"/>
        </w:rPr>
        <w:t xml:space="preserve">; Kế toán doanh nghiệp; Quản trị doanh nghiệp vừa và nhỏ; Tài chính doanh nghiệp; Logistic; Quản trị du lịch MICE; Quản trị lữ hành; Quản trị khách sạn; </w:t>
      </w:r>
      <w:r w:rsidR="0007433B" w:rsidRPr="0007433B">
        <w:rPr>
          <w:color w:val="FF0000"/>
          <w:sz w:val="26"/>
          <w:szCs w:val="26"/>
          <w:lang w:val="vi-VN"/>
        </w:rPr>
        <w:t>Nghiệp vụ</w:t>
      </w:r>
      <w:r w:rsidR="001C7EA5" w:rsidRPr="00EB1051">
        <w:rPr>
          <w:color w:val="FF0000"/>
          <w:sz w:val="26"/>
          <w:szCs w:val="26"/>
          <w:lang w:val="vi-VN"/>
        </w:rPr>
        <w:t xml:space="preserve"> nhà hàng; Kỹ thuật làm bánh.</w:t>
      </w:r>
    </w:p>
    <w:p w:rsidR="00DA502F" w:rsidRPr="00B65271" w:rsidRDefault="00DA502F" w:rsidP="00DD3EBB">
      <w:pPr>
        <w:pStyle w:val="Default"/>
        <w:widowControl w:val="0"/>
        <w:spacing w:before="120" w:after="120" w:line="288" w:lineRule="auto"/>
        <w:jc w:val="both"/>
        <w:rPr>
          <w:b/>
          <w:i/>
          <w:sz w:val="26"/>
          <w:szCs w:val="26"/>
          <w:lang w:val="pt-BR"/>
        </w:rPr>
      </w:pPr>
      <w:r w:rsidRPr="00B65271">
        <w:rPr>
          <w:b/>
          <w:sz w:val="26"/>
          <w:szCs w:val="26"/>
          <w:lang w:val="pt-BR"/>
        </w:rPr>
        <w:t>Tự đánh giá tiêu chuẩn 1.2 đạt:</w:t>
      </w:r>
      <w:r w:rsidRPr="00B65271">
        <w:rPr>
          <w:i/>
          <w:sz w:val="26"/>
          <w:szCs w:val="26"/>
          <w:lang w:val="pt-BR"/>
        </w:rPr>
        <w:t xml:space="preserve"> </w:t>
      </w:r>
      <w:r w:rsidRPr="00B65271">
        <w:rPr>
          <w:b/>
          <w:i/>
          <w:sz w:val="26"/>
          <w:szCs w:val="26"/>
          <w:lang w:val="pt-BR"/>
        </w:rPr>
        <w:t>1 điểm</w:t>
      </w:r>
    </w:p>
    <w:p w:rsidR="00A378B7" w:rsidRPr="00B65271" w:rsidRDefault="00A378B7" w:rsidP="00A378B7">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2.1: </w:t>
      </w:r>
      <w:r w:rsidRPr="00B65271">
        <w:rPr>
          <w:b/>
          <w:bCs/>
          <w:iCs/>
          <w:sz w:val="26"/>
          <w:szCs w:val="26"/>
          <w:lang w:val="vi-VN"/>
        </w:rPr>
        <w:t>Các n</w:t>
      </w:r>
      <w:r w:rsidRPr="00B65271">
        <w:rPr>
          <w:b/>
          <w:sz w:val="26"/>
          <w:szCs w:val="26"/>
          <w:lang w:val="vi-VN"/>
        </w:rPr>
        <w:t>gành, nghề đào tạo của trường được cơ quan có thẩm quyền cấp giấy chứng nhận đăng ký hoạt động giáo dục nghề nghiệp.</w:t>
      </w:r>
      <w:r w:rsidRPr="00B65271">
        <w:rPr>
          <w:b/>
          <w:sz w:val="26"/>
          <w:szCs w:val="26"/>
          <w:lang w:val="nl-NL"/>
        </w:rPr>
        <w:t xml:space="preserve"> </w:t>
      </w:r>
      <w:r w:rsidRPr="00B65271">
        <w:rPr>
          <w:b/>
          <w:sz w:val="26"/>
          <w:szCs w:val="26"/>
          <w:lang w:val="vi-VN"/>
        </w:rPr>
        <w:t>Trường ban hành chuẩn đầu ra của từng chương trình đào tạo và công bố công khai để người học và xã hội biết.</w:t>
      </w:r>
    </w:p>
    <w:p w:rsidR="00A378B7" w:rsidRPr="00B65271" w:rsidRDefault="00A378B7" w:rsidP="00A378B7">
      <w:pPr>
        <w:spacing w:beforeLines="80" w:before="192" w:afterLines="80" w:after="192" w:line="288" w:lineRule="auto"/>
        <w:jc w:val="both"/>
        <w:rPr>
          <w:sz w:val="26"/>
          <w:szCs w:val="26"/>
          <w:lang w:val="nl-NL"/>
        </w:rPr>
      </w:pPr>
      <w:r w:rsidRPr="00B65271">
        <w:rPr>
          <w:b/>
          <w:sz w:val="26"/>
          <w:szCs w:val="26"/>
          <w:lang w:val="nl-NL"/>
        </w:rPr>
        <w:t>Mô tả</w:t>
      </w:r>
    </w:p>
    <w:p w:rsidR="00A378B7" w:rsidRPr="00B65271" w:rsidRDefault="00A378B7" w:rsidP="00A378B7">
      <w:pPr>
        <w:spacing w:before="120" w:after="120" w:line="288" w:lineRule="auto"/>
        <w:ind w:firstLine="720"/>
        <w:jc w:val="both"/>
        <w:rPr>
          <w:rFonts w:eastAsia="Calibri"/>
          <w:sz w:val="26"/>
          <w:szCs w:val="26"/>
          <w:lang w:val="da-DK"/>
        </w:rPr>
      </w:pPr>
      <w:r w:rsidRPr="00B65271">
        <w:rPr>
          <w:rFonts w:eastAsia="Calibri"/>
          <w:sz w:val="26"/>
          <w:szCs w:val="26"/>
          <w:lang w:val="da-DK"/>
        </w:rPr>
        <w:t xml:space="preserve">Từ năm 2017, Căn cứ theo Giấy chứng nhận Đăng ký hoạt động giáo dục nghề nghiệp </w:t>
      </w:r>
      <w:r w:rsidRPr="00B65271">
        <w:rPr>
          <w:rFonts w:eastAsia="Calibri"/>
          <w:i/>
          <w:sz w:val="26"/>
          <w:szCs w:val="26"/>
          <w:lang w:val="da-DK"/>
        </w:rPr>
        <w:t xml:space="preserve">(1.2.08 - Giấy chứng nhận đăng ký hoạt động giáo dục nghề nghiệp), </w:t>
      </w:r>
      <w:r w:rsidRPr="00B65271">
        <w:rPr>
          <w:bCs/>
          <w:sz w:val="26"/>
          <w:szCs w:val="26"/>
          <w:lang w:val="nb-NO"/>
        </w:rPr>
        <w:t>trường được phép đào tạo 26 ngành, nghề của 2 trình độ cao đẳng và trung cấp.</w:t>
      </w:r>
      <w:r w:rsidRPr="00B65271">
        <w:rPr>
          <w:rFonts w:eastAsia="Calibri"/>
          <w:sz w:val="26"/>
          <w:szCs w:val="26"/>
          <w:lang w:val="da-DK"/>
        </w:rPr>
        <w:t xml:space="preserve"> Năm 2018, các ngành, nghề đào tạo được Tổng Cục GDNN cấp bổ sung với tổng cộng 31 ngành nghề trình độ cao đẳng, 32 ngành nghề trình độ trung cấp </w:t>
      </w:r>
      <w:r w:rsidRPr="00B65271">
        <w:rPr>
          <w:rFonts w:eastAsia="Calibri"/>
          <w:i/>
          <w:sz w:val="26"/>
          <w:szCs w:val="26"/>
          <w:lang w:val="da-DK"/>
        </w:rPr>
        <w:t xml:space="preserve">(1.2.09 - </w:t>
      </w:r>
      <w:r w:rsidRPr="00804F14">
        <w:rPr>
          <w:i/>
          <w:sz w:val="26"/>
          <w:szCs w:val="26"/>
          <w:lang w:val="da-DK"/>
        </w:rPr>
        <w:t xml:space="preserve">Giấy chứng nhận đăng ký bổ sung hoạt động giáo dục nghề nghiệp). </w:t>
      </w:r>
      <w:r w:rsidRPr="00804F14">
        <w:rPr>
          <w:sz w:val="26"/>
          <w:szCs w:val="26"/>
          <w:lang w:val="da-DK"/>
        </w:rPr>
        <w:t>N</w:t>
      </w:r>
      <w:r w:rsidRPr="00B65271">
        <w:rPr>
          <w:rFonts w:eastAsia="Calibri"/>
          <w:sz w:val="26"/>
          <w:szCs w:val="26"/>
          <w:lang w:val="da-DK"/>
        </w:rPr>
        <w:t>hằm mở rộng quy mô ngành, nghề và tuyển sinh, Trường tiến hành lập hồ sơ đăng ký bổ sung và được xét duyệt làm tăng số lượng ngành nghề của Trường trong năm 2019 là 34 ngành nghề của 2 trình độ cao đẳ</w:t>
      </w:r>
      <w:r w:rsidR="00BB511E">
        <w:rPr>
          <w:rFonts w:eastAsia="Calibri"/>
          <w:sz w:val="26"/>
          <w:szCs w:val="26"/>
          <w:lang w:val="da-DK"/>
        </w:rPr>
        <w:t>ng,</w:t>
      </w:r>
      <w:r w:rsidRPr="00B65271">
        <w:rPr>
          <w:rFonts w:eastAsia="Calibri"/>
          <w:sz w:val="26"/>
          <w:szCs w:val="26"/>
          <w:lang w:val="da-DK"/>
        </w:rPr>
        <w:t xml:space="preserve"> trung cấp </w:t>
      </w:r>
      <w:r w:rsidR="00BB511E">
        <w:rPr>
          <w:rFonts w:eastAsia="Calibri"/>
          <w:color w:val="FF0000"/>
          <w:sz w:val="26"/>
          <w:szCs w:val="26"/>
          <w:lang w:val="da-DK"/>
        </w:rPr>
        <w:t xml:space="preserve">và năm 2020 nâng tổng số ngành, nhề đào tạo của trường lên 50 </w:t>
      </w:r>
      <w:r w:rsidRPr="00B65271">
        <w:rPr>
          <w:rFonts w:eastAsia="Calibri"/>
          <w:i/>
          <w:sz w:val="26"/>
          <w:szCs w:val="26"/>
          <w:lang w:val="da-DK"/>
        </w:rPr>
        <w:t xml:space="preserve">(1.2.09 - </w:t>
      </w:r>
      <w:r w:rsidRPr="00804F14">
        <w:rPr>
          <w:i/>
          <w:sz w:val="26"/>
          <w:szCs w:val="26"/>
          <w:lang w:val="da-DK"/>
        </w:rPr>
        <w:t>Giấy chứng nhận đăng ký bổ sung hoạt động giáo dục nghề nghiệp).</w:t>
      </w:r>
    </w:p>
    <w:p w:rsidR="00A378B7" w:rsidRPr="00B65271" w:rsidRDefault="00A378B7" w:rsidP="00A378B7">
      <w:pPr>
        <w:spacing w:before="120" w:after="120" w:line="288" w:lineRule="auto"/>
        <w:ind w:firstLine="720"/>
        <w:jc w:val="both"/>
        <w:rPr>
          <w:bCs/>
          <w:sz w:val="26"/>
          <w:szCs w:val="26"/>
          <w:lang w:val="nb-NO"/>
        </w:rPr>
      </w:pPr>
      <w:r w:rsidRPr="00B65271">
        <w:rPr>
          <w:bCs/>
          <w:i/>
          <w:sz w:val="26"/>
          <w:szCs w:val="26"/>
          <w:lang w:val="nb-NO"/>
        </w:rPr>
        <w:t xml:space="preserve"> </w:t>
      </w:r>
      <w:r w:rsidRPr="00B65271">
        <w:rPr>
          <w:bCs/>
          <w:sz w:val="26"/>
          <w:szCs w:val="26"/>
          <w:lang w:val="nb-NO"/>
        </w:rPr>
        <w:t>Trường được phép tổ chức đào tạo liên thông lên trình độ cao đẳng dành cho đối tượng tuyển sinh tốt nghiệp THCS sau khi tốt nghiệp trình độ trung cấp</w:t>
      </w:r>
      <w:r w:rsidRPr="00B65271">
        <w:rPr>
          <w:bCs/>
          <w:i/>
          <w:sz w:val="26"/>
          <w:szCs w:val="26"/>
          <w:lang w:val="nb-NO"/>
        </w:rPr>
        <w:t xml:space="preserve"> </w:t>
      </w:r>
      <w:r w:rsidRPr="00B65271">
        <w:rPr>
          <w:bCs/>
          <w:sz w:val="26"/>
          <w:szCs w:val="26"/>
          <w:lang w:val="nb-NO"/>
        </w:rPr>
        <w:t>theo</w:t>
      </w:r>
      <w:r w:rsidRPr="00B65271">
        <w:rPr>
          <w:bCs/>
          <w:i/>
          <w:sz w:val="26"/>
          <w:szCs w:val="26"/>
          <w:lang w:val="nb-NO"/>
        </w:rPr>
        <w:t xml:space="preserve"> </w:t>
      </w:r>
      <w:r w:rsidRPr="00B65271">
        <w:rPr>
          <w:rFonts w:eastAsia="Calibri"/>
          <w:sz w:val="26"/>
          <w:szCs w:val="26"/>
          <w:lang w:val="da-DK"/>
        </w:rPr>
        <w:t xml:space="preserve">Công văn số 884/TCDN-DNCQ ngày 28 tháng 5 năm 2015 của Bộ LĐ-TB&amp;XH </w:t>
      </w:r>
      <w:r w:rsidRPr="00B65271">
        <w:rPr>
          <w:rFonts w:eastAsia="Calibri"/>
          <w:i/>
          <w:sz w:val="26"/>
          <w:szCs w:val="26"/>
          <w:lang w:val="da-DK"/>
        </w:rPr>
        <w:t xml:space="preserve">(2.1.01 - Công văn 884/TCDN-DNCQ ngày 28 tháng 5 năm 2015 về việc tổ chức đào tạo liên thông) </w:t>
      </w:r>
      <w:r w:rsidRPr="00B65271">
        <w:rPr>
          <w:bCs/>
          <w:sz w:val="26"/>
          <w:szCs w:val="26"/>
          <w:lang w:val="nb-NO"/>
        </w:rPr>
        <w:t xml:space="preserve">và hoàn thành chương trình văn hóa theo quy định của Bộ GD&amp;ĐT </w:t>
      </w:r>
      <w:r w:rsidRPr="00B65271">
        <w:rPr>
          <w:bCs/>
          <w:i/>
          <w:sz w:val="26"/>
          <w:szCs w:val="26"/>
          <w:lang w:val="nb-NO"/>
        </w:rPr>
        <w:t>(2.1.02 – Công văn số 591/TCGDNN-ĐTCQ ngày 29 tháng 3 năm 2018 của Tổng Cục giáo dục nghề nghiệp về việc tuyển sinh năm 2018 và giảng dạy văn hóa THPT trong các trường trung cấp, cao đẳng).</w:t>
      </w:r>
    </w:p>
    <w:p w:rsidR="00A378B7" w:rsidRPr="00B65271" w:rsidRDefault="00A378B7" w:rsidP="00A378B7">
      <w:pPr>
        <w:spacing w:before="120" w:after="120" w:line="288" w:lineRule="auto"/>
        <w:ind w:firstLine="720"/>
        <w:jc w:val="both"/>
        <w:rPr>
          <w:bCs/>
          <w:i/>
          <w:sz w:val="26"/>
          <w:szCs w:val="26"/>
          <w:lang w:val="nb-NO"/>
        </w:rPr>
      </w:pPr>
      <w:r w:rsidRPr="00B65271">
        <w:rPr>
          <w:bCs/>
          <w:sz w:val="26"/>
          <w:szCs w:val="26"/>
          <w:lang w:val="nb-NO"/>
        </w:rPr>
        <w:lastRenderedPageBreak/>
        <w:t xml:space="preserve">Tổng cộng trường đang có tất cả 94 chương trình đào tạo và tất cả đều được biên soạn, thẩm định và ban hành theo đúng quy định </w:t>
      </w:r>
      <w:r w:rsidRPr="00B65271">
        <w:rPr>
          <w:bCs/>
          <w:i/>
          <w:sz w:val="26"/>
          <w:szCs w:val="26"/>
          <w:lang w:val="nb-NO"/>
        </w:rPr>
        <w:t>(2.1.03- Chương trình đào tạo các ngành, nghề)</w:t>
      </w:r>
      <w:r w:rsidRPr="00B65271">
        <w:rPr>
          <w:bCs/>
          <w:sz w:val="26"/>
          <w:szCs w:val="26"/>
          <w:lang w:val="nb-NO"/>
        </w:rPr>
        <w:t xml:space="preserve"> và danh mục các ngành, nghề đào tạo của Bộ LĐ–TB&amp;XH ban hành </w:t>
      </w:r>
      <w:r w:rsidRPr="00B65271">
        <w:rPr>
          <w:bCs/>
          <w:i/>
          <w:sz w:val="26"/>
          <w:szCs w:val="26"/>
          <w:lang w:val="nb-NO"/>
        </w:rPr>
        <w:t>(2.1.04 - Danh mục ngành, nghề đào tạo cấp IV trình độ trung cấp, trình độ cao đẳng)</w:t>
      </w:r>
      <w:r w:rsidRPr="00B65271">
        <w:rPr>
          <w:bCs/>
          <w:sz w:val="26"/>
          <w:szCs w:val="26"/>
          <w:lang w:val="nb-NO"/>
        </w:rPr>
        <w:t xml:space="preserve">. Tất cả các chương trình đào tạo đều có mục tiêu rõ ràng, xác định cụ thể chuẩn kiến thức, kỹ năng và hình thức đào tạo và có đủ các chương trình môn học theo quy định. Bên cạnh đó, trong chương trình đào tạo từng ngành nghề, từng trình độ đều thể hiện đầy đủ </w:t>
      </w:r>
      <w:r w:rsidRPr="00B65271">
        <w:rPr>
          <w:sz w:val="26"/>
          <w:szCs w:val="26"/>
          <w:lang w:val="vi-VN"/>
        </w:rPr>
        <w:t>chuẩn đầu ra</w:t>
      </w:r>
      <w:r w:rsidRPr="00804F14">
        <w:rPr>
          <w:sz w:val="26"/>
          <w:szCs w:val="26"/>
          <w:lang w:val="nb-NO"/>
        </w:rPr>
        <w:t xml:space="preserve"> của ngành nghề đó bằng vị trí việc làm tương ứng </w:t>
      </w:r>
      <w:r w:rsidRPr="00B65271">
        <w:rPr>
          <w:bCs/>
          <w:i/>
          <w:sz w:val="26"/>
          <w:szCs w:val="26"/>
          <w:lang w:val="nb-NO"/>
        </w:rPr>
        <w:t>(2.1.03 – Chương trình đào tạo các ngành, nghề của trường).</w:t>
      </w:r>
    </w:p>
    <w:p w:rsidR="00A378B7" w:rsidRPr="00B65271" w:rsidRDefault="00A378B7" w:rsidP="00A378B7">
      <w:pPr>
        <w:spacing w:beforeLines="80" w:before="192" w:afterLines="80" w:after="192" w:line="288" w:lineRule="auto"/>
        <w:ind w:firstLine="720"/>
        <w:jc w:val="both"/>
        <w:rPr>
          <w:sz w:val="26"/>
          <w:szCs w:val="26"/>
          <w:lang w:val="pt-BR"/>
        </w:rPr>
      </w:pPr>
      <w:r w:rsidRPr="00B65271">
        <w:rPr>
          <w:bCs/>
          <w:sz w:val="26"/>
          <w:szCs w:val="26"/>
          <w:lang w:val="nb-NO"/>
        </w:rPr>
        <w:t xml:space="preserve">Đảm bảo thực hiện đúng theo Quy chế công khai, chuẩn đầu ra các ngành nghề được công khai đầy đủ trên </w:t>
      </w:r>
      <w:r w:rsidRPr="00B65271">
        <w:rPr>
          <w:sz w:val="26"/>
          <w:szCs w:val="26"/>
          <w:lang w:val="pt-BR"/>
        </w:rPr>
        <w:t xml:space="preserve">Website của Trường </w:t>
      </w:r>
      <w:r w:rsidRPr="00B65271">
        <w:rPr>
          <w:i/>
          <w:sz w:val="26"/>
          <w:szCs w:val="26"/>
          <w:lang w:val="pt-BR"/>
        </w:rPr>
        <w:t>(2.1.05 – lttc.edu.vn/congkhaigiaoduc)</w:t>
      </w:r>
      <w:r w:rsidRPr="00B65271">
        <w:rPr>
          <w:sz w:val="26"/>
          <w:szCs w:val="26"/>
          <w:lang w:val="pt-BR"/>
        </w:rPr>
        <w:t xml:space="preserve"> đồng thời được in ấn phát hành hàng năm trong niên giám các trình độ đào tạo </w:t>
      </w:r>
      <w:r w:rsidRPr="00B65271">
        <w:rPr>
          <w:i/>
          <w:sz w:val="26"/>
          <w:szCs w:val="26"/>
          <w:lang w:val="pt-BR"/>
        </w:rPr>
        <w:t>(2.1.06 – Niên giám năm học).</w:t>
      </w:r>
      <w:r w:rsidRPr="00B65271">
        <w:rPr>
          <w:sz w:val="26"/>
          <w:szCs w:val="26"/>
          <w:lang w:val="pt-BR"/>
        </w:rPr>
        <w:t xml:space="preserve"> Song song, để người học có đầy đủ kiến thức đáp ứng tốt và tìm được việc làm phù hợp, người học cần phải đủ các điều kiện để được công nhận tốt nghiệp theo quy định chung của trường </w:t>
      </w:r>
      <w:r w:rsidRPr="00B65271">
        <w:rPr>
          <w:i/>
          <w:sz w:val="26"/>
          <w:szCs w:val="26"/>
          <w:lang w:val="pt-BR"/>
        </w:rPr>
        <w:t xml:space="preserve">(2.1.07- Quyết định số 696/QĐ-LTT-ĐT ngày 26 tháng 6 năm 2019). </w:t>
      </w:r>
      <w:r w:rsidRPr="00B65271">
        <w:rPr>
          <w:sz w:val="26"/>
          <w:szCs w:val="26"/>
          <w:lang w:val="pt-BR"/>
        </w:rPr>
        <w:t xml:space="preserve">Thông qua các phiếu khảo sát để lấy ý kiến về chương trình đào tạo và dựa trên số liệu có được trên bảng tổng hợp </w:t>
      </w:r>
      <w:r w:rsidRPr="00B65271">
        <w:rPr>
          <w:i/>
          <w:sz w:val="26"/>
          <w:szCs w:val="26"/>
          <w:lang w:val="pt-BR"/>
        </w:rPr>
        <w:t>(2.1.08 – Bảng tổng hợp ý kiến về chương trình đào tạo)</w:t>
      </w:r>
      <w:r w:rsidRPr="00B65271">
        <w:rPr>
          <w:sz w:val="26"/>
          <w:szCs w:val="26"/>
          <w:lang w:val="pt-BR"/>
        </w:rPr>
        <w:t>, xác định rằng đó cũng là một nguồn thông tin quan trọng để cung cấp ý kiến cho việc cập nhật, điều chỉnh chương trình đào tạo theo Quy định</w:t>
      </w:r>
      <w:r w:rsidRPr="00B65271">
        <w:rPr>
          <w:i/>
          <w:sz w:val="26"/>
          <w:szCs w:val="26"/>
          <w:lang w:val="pt-BR"/>
        </w:rPr>
        <w:t>.</w:t>
      </w:r>
      <w:r w:rsidRPr="00B65271">
        <w:rPr>
          <w:sz w:val="26"/>
          <w:szCs w:val="26"/>
          <w:lang w:val="pt-BR"/>
        </w:rPr>
        <w:t xml:space="preserve"> </w:t>
      </w:r>
    </w:p>
    <w:p w:rsidR="00A378B7" w:rsidRPr="00B65271" w:rsidRDefault="00A378B7" w:rsidP="00A378B7">
      <w:pPr>
        <w:spacing w:beforeLines="80" w:before="192" w:afterLines="80" w:after="192" w:line="288" w:lineRule="auto"/>
        <w:jc w:val="both"/>
        <w:rPr>
          <w:i/>
          <w:sz w:val="26"/>
          <w:szCs w:val="26"/>
          <w:lang w:val="pt-BR"/>
        </w:rPr>
      </w:pPr>
      <w:r w:rsidRPr="00B65271">
        <w:rPr>
          <w:b/>
          <w:sz w:val="26"/>
          <w:szCs w:val="26"/>
          <w:lang w:val="pt-BR"/>
        </w:rPr>
        <w:t>Tự đánh giá tiêu chuẩn 2.1 đạt:</w:t>
      </w:r>
      <w:r w:rsidRPr="00B65271">
        <w:rPr>
          <w:i/>
          <w:sz w:val="26"/>
          <w:szCs w:val="26"/>
          <w:lang w:val="pt-BR"/>
        </w:rPr>
        <w:t xml:space="preserve"> </w:t>
      </w:r>
      <w:r w:rsidRPr="00B65271">
        <w:rPr>
          <w:b/>
          <w:i/>
          <w:sz w:val="26"/>
          <w:szCs w:val="26"/>
          <w:lang w:val="pt-BR"/>
        </w:rPr>
        <w:t>1 điểm</w:t>
      </w:r>
      <w:r w:rsidRPr="00B65271">
        <w:rPr>
          <w:i/>
          <w:sz w:val="26"/>
          <w:szCs w:val="26"/>
          <w:lang w:val="pt-BR"/>
        </w:rPr>
        <w:t>.</w:t>
      </w:r>
    </w:p>
    <w:p w:rsidR="00A378B7" w:rsidRPr="00B65271" w:rsidRDefault="00A378B7" w:rsidP="00A378B7">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2.2: </w:t>
      </w:r>
      <w:r w:rsidRPr="00B65271">
        <w:rPr>
          <w:b/>
          <w:sz w:val="26"/>
          <w:szCs w:val="26"/>
          <w:lang w:val="pt-BR"/>
        </w:rPr>
        <w:t xml:space="preserve">Trường </w:t>
      </w:r>
      <w:r w:rsidRPr="00B65271">
        <w:rPr>
          <w:b/>
          <w:sz w:val="26"/>
          <w:szCs w:val="26"/>
          <w:lang w:val="vi-VN"/>
        </w:rPr>
        <w:t>xây dựng và ban hành</w:t>
      </w:r>
      <w:r w:rsidRPr="00B65271">
        <w:rPr>
          <w:b/>
          <w:sz w:val="26"/>
          <w:szCs w:val="26"/>
          <w:lang w:val="pt-BR"/>
        </w:rPr>
        <w:t xml:space="preserve"> quy </w:t>
      </w:r>
      <w:r w:rsidRPr="00B65271">
        <w:rPr>
          <w:b/>
          <w:sz w:val="26"/>
          <w:szCs w:val="26"/>
          <w:lang w:val="vi-VN"/>
        </w:rPr>
        <w:t xml:space="preserve">chế tuyển sinh </w:t>
      </w:r>
      <w:r w:rsidRPr="00B65271">
        <w:rPr>
          <w:b/>
          <w:sz w:val="26"/>
          <w:szCs w:val="26"/>
          <w:lang w:val="pt-BR"/>
        </w:rPr>
        <w:t>theo quy định.</w:t>
      </w:r>
    </w:p>
    <w:p w:rsidR="00A378B7" w:rsidRPr="00B65271" w:rsidRDefault="00A378B7" w:rsidP="00A378B7">
      <w:pPr>
        <w:spacing w:beforeLines="80" w:before="192" w:afterLines="80" w:after="192" w:line="288" w:lineRule="auto"/>
        <w:jc w:val="both"/>
        <w:rPr>
          <w:sz w:val="26"/>
          <w:szCs w:val="26"/>
          <w:lang w:val="nl-NL"/>
        </w:rPr>
      </w:pPr>
      <w:r w:rsidRPr="00B65271">
        <w:rPr>
          <w:b/>
          <w:sz w:val="26"/>
          <w:szCs w:val="26"/>
          <w:lang w:val="nl-NL"/>
        </w:rPr>
        <w:t>Mô tả</w:t>
      </w:r>
    </w:p>
    <w:p w:rsidR="00A378B7" w:rsidRPr="00804F14" w:rsidRDefault="00A378B7" w:rsidP="00A378B7">
      <w:pPr>
        <w:spacing w:before="120" w:after="120" w:line="288" w:lineRule="auto"/>
        <w:ind w:firstLine="720"/>
        <w:jc w:val="both"/>
        <w:rPr>
          <w:sz w:val="26"/>
          <w:szCs w:val="26"/>
          <w:lang w:val="nl-NL"/>
        </w:rPr>
      </w:pPr>
      <w:r w:rsidRPr="00804F14">
        <w:rPr>
          <w:sz w:val="26"/>
          <w:szCs w:val="26"/>
          <w:lang w:val="nl-NL"/>
        </w:rPr>
        <w:t xml:space="preserve">Từ năm 2017, căn cứ vào Thông tư 05/2017/TT-BLĐTBXH ngày 02/3/2017 qui định Quy chế tuyển sinh và xác định chỉ tiêu sinh trình độ trung cấp, cao đẳng; nhà trường đã xây dựng và ban hành Quy chế tuyển sinh </w:t>
      </w:r>
      <w:r w:rsidRPr="00B65271">
        <w:rPr>
          <w:i/>
          <w:sz w:val="26"/>
          <w:szCs w:val="26"/>
          <w:lang w:val="nl-NL"/>
        </w:rPr>
        <w:t>(1.2.08</w:t>
      </w:r>
      <w:r w:rsidRPr="00804F14">
        <w:rPr>
          <w:i/>
          <w:sz w:val="26"/>
          <w:szCs w:val="26"/>
          <w:lang w:val="nl-NL"/>
        </w:rPr>
        <w:t xml:space="preserve"> </w:t>
      </w:r>
      <w:r w:rsidRPr="00B65271">
        <w:rPr>
          <w:i/>
          <w:sz w:val="26"/>
          <w:szCs w:val="26"/>
          <w:lang w:val="nl-NL"/>
        </w:rPr>
        <w:t>– Giấy chứng nhận đăng ký hoạt động nghề nghiệp)</w:t>
      </w:r>
      <w:r w:rsidRPr="00804F14">
        <w:rPr>
          <w:i/>
          <w:sz w:val="26"/>
          <w:szCs w:val="26"/>
          <w:lang w:val="nl-NL"/>
        </w:rPr>
        <w:t xml:space="preserve">. </w:t>
      </w:r>
      <w:r w:rsidRPr="00804F14">
        <w:rPr>
          <w:sz w:val="26"/>
          <w:szCs w:val="26"/>
          <w:lang w:val="nl-NL"/>
        </w:rPr>
        <w:t xml:space="preserve">Căn cứ vào văn bản qui định, nhà trường đã chuẩn bị các hồ sơ, văn bản liên quan đến công tác tuyển sinh, thực hiện công khai rộng rãi trên các phương tiện như Thông báo tuyển sinh </w:t>
      </w:r>
      <w:r w:rsidRPr="00B65271">
        <w:rPr>
          <w:i/>
          <w:sz w:val="26"/>
          <w:szCs w:val="26"/>
          <w:lang w:val="nl-NL"/>
        </w:rPr>
        <w:t>(2.2.0</w:t>
      </w:r>
      <w:r w:rsidRPr="00804F14">
        <w:rPr>
          <w:i/>
          <w:sz w:val="26"/>
          <w:szCs w:val="26"/>
          <w:lang w:val="nl-NL"/>
        </w:rPr>
        <w:t>1</w:t>
      </w:r>
      <w:r w:rsidRPr="00B65271">
        <w:rPr>
          <w:i/>
          <w:sz w:val="26"/>
          <w:szCs w:val="26"/>
          <w:lang w:val="nl-NL"/>
        </w:rPr>
        <w:t xml:space="preserve"> – Thông báo tuyển sinh)</w:t>
      </w:r>
      <w:r w:rsidRPr="00804F14">
        <w:rPr>
          <w:sz w:val="26"/>
          <w:szCs w:val="26"/>
          <w:lang w:val="nl-NL"/>
        </w:rPr>
        <w:t>, brochure, băng rôn, standee, poster,.. thể hiện đầy đủ về đối tượng tuyển sinh, thời gian đào tạo, hồ sơ đăng ký xét tuyển (</w:t>
      </w:r>
      <w:r w:rsidRPr="00804F14">
        <w:rPr>
          <w:i/>
          <w:sz w:val="26"/>
          <w:szCs w:val="26"/>
          <w:lang w:val="nl-NL"/>
        </w:rPr>
        <w:t>2.</w:t>
      </w:r>
      <w:r w:rsidRPr="00B65271">
        <w:rPr>
          <w:i/>
          <w:sz w:val="26"/>
          <w:szCs w:val="26"/>
          <w:lang w:val="nl-NL"/>
        </w:rPr>
        <w:t>2.0</w:t>
      </w:r>
      <w:r w:rsidRPr="00804F14">
        <w:rPr>
          <w:i/>
          <w:sz w:val="26"/>
          <w:szCs w:val="26"/>
          <w:lang w:val="nl-NL"/>
        </w:rPr>
        <w:t>2</w:t>
      </w:r>
      <w:r w:rsidRPr="00B65271">
        <w:rPr>
          <w:i/>
          <w:sz w:val="26"/>
          <w:szCs w:val="26"/>
          <w:lang w:val="nl-NL"/>
        </w:rPr>
        <w:t xml:space="preserve">  – Phiếu đăng ký xét tuyển)</w:t>
      </w:r>
      <w:r w:rsidRPr="00804F14">
        <w:rPr>
          <w:sz w:val="26"/>
          <w:szCs w:val="26"/>
          <w:lang w:val="nl-NL"/>
        </w:rPr>
        <w:t xml:space="preserve">, lệ phí, học phí… Quy chế tuyển sinh là căn cứ để các cá nhân, đơn vị thực hiện nhiệm vụ tuyển sinh. </w:t>
      </w:r>
    </w:p>
    <w:p w:rsidR="00A378B7" w:rsidRPr="00B65271" w:rsidRDefault="00A378B7" w:rsidP="00A378B7">
      <w:pPr>
        <w:spacing w:beforeLines="80" w:before="192" w:afterLines="80" w:after="192" w:line="288" w:lineRule="auto"/>
        <w:ind w:firstLine="720"/>
        <w:jc w:val="both"/>
        <w:rPr>
          <w:sz w:val="26"/>
          <w:szCs w:val="26"/>
        </w:rPr>
      </w:pPr>
      <w:proofErr w:type="spellStart"/>
      <w:r w:rsidRPr="00B65271">
        <w:rPr>
          <w:sz w:val="26"/>
          <w:szCs w:val="26"/>
        </w:rPr>
        <w:lastRenderedPageBreak/>
        <w:t>Hằng</w:t>
      </w:r>
      <w:proofErr w:type="spellEnd"/>
      <w:r w:rsidRPr="00B65271">
        <w:rPr>
          <w:sz w:val="26"/>
          <w:szCs w:val="26"/>
        </w:rPr>
        <w:t xml:space="preserve"> </w:t>
      </w:r>
      <w:proofErr w:type="spellStart"/>
      <w:r w:rsidRPr="00B65271">
        <w:rPr>
          <w:sz w:val="26"/>
          <w:szCs w:val="26"/>
        </w:rPr>
        <w:t>năm</w:t>
      </w:r>
      <w:proofErr w:type="spellEnd"/>
      <w:r w:rsidRPr="00B65271">
        <w:rPr>
          <w:sz w:val="26"/>
          <w:szCs w:val="26"/>
        </w:rPr>
        <w:t xml:space="preserve"> </w:t>
      </w:r>
      <w:proofErr w:type="spellStart"/>
      <w:r w:rsidRPr="00B65271">
        <w:rPr>
          <w:sz w:val="26"/>
          <w:szCs w:val="26"/>
        </w:rPr>
        <w:t>trường</w:t>
      </w:r>
      <w:proofErr w:type="spellEnd"/>
      <w:r w:rsidRPr="00B65271">
        <w:rPr>
          <w:sz w:val="26"/>
          <w:szCs w:val="26"/>
        </w:rPr>
        <w:t xml:space="preserve"> </w:t>
      </w:r>
      <w:r w:rsidRPr="00B65271">
        <w:rPr>
          <w:sz w:val="26"/>
          <w:szCs w:val="26"/>
          <w:lang w:val="nl-NL"/>
        </w:rPr>
        <w:t xml:space="preserve">có phổ biến quy chế tuyển sinh rộng rãi </w:t>
      </w:r>
      <w:r w:rsidRPr="00B65271">
        <w:rPr>
          <w:i/>
          <w:sz w:val="26"/>
          <w:szCs w:val="26"/>
          <w:lang w:val="nl-NL"/>
        </w:rPr>
        <w:t>(1.2.08</w:t>
      </w:r>
      <w:r w:rsidRPr="00B65271">
        <w:rPr>
          <w:i/>
          <w:sz w:val="26"/>
          <w:szCs w:val="26"/>
        </w:rPr>
        <w:t xml:space="preserve"> </w:t>
      </w:r>
      <w:r w:rsidRPr="00B65271">
        <w:rPr>
          <w:i/>
          <w:sz w:val="26"/>
          <w:szCs w:val="26"/>
          <w:lang w:val="nl-NL"/>
        </w:rPr>
        <w:t>– Giấy chứng nhận đăng ký hoạt động nghề nghiệp)</w:t>
      </w:r>
      <w:r w:rsidRPr="00B65271">
        <w:rPr>
          <w:sz w:val="26"/>
          <w:szCs w:val="26"/>
          <w:lang w:val="nl-NL"/>
        </w:rPr>
        <w:t xml:space="preserve"> và </w:t>
      </w:r>
      <w:proofErr w:type="spellStart"/>
      <w:r w:rsidRPr="00B65271">
        <w:rPr>
          <w:sz w:val="26"/>
          <w:szCs w:val="26"/>
        </w:rPr>
        <w:t>cụ</w:t>
      </w:r>
      <w:proofErr w:type="spellEnd"/>
      <w:r w:rsidRPr="00B65271">
        <w:rPr>
          <w:sz w:val="26"/>
          <w:szCs w:val="26"/>
        </w:rPr>
        <w:t xml:space="preserve"> </w:t>
      </w:r>
      <w:proofErr w:type="spellStart"/>
      <w:r w:rsidRPr="00B65271">
        <w:rPr>
          <w:sz w:val="26"/>
          <w:szCs w:val="26"/>
        </w:rPr>
        <w:t>thể</w:t>
      </w:r>
      <w:proofErr w:type="spellEnd"/>
      <w:r w:rsidRPr="00B65271">
        <w:rPr>
          <w:sz w:val="26"/>
          <w:szCs w:val="26"/>
        </w:rPr>
        <w:t xml:space="preserve"> </w:t>
      </w:r>
      <w:proofErr w:type="spellStart"/>
      <w:r w:rsidRPr="00B65271">
        <w:rPr>
          <w:sz w:val="26"/>
          <w:szCs w:val="26"/>
        </w:rPr>
        <w:t>hoá</w:t>
      </w:r>
      <w:proofErr w:type="spellEnd"/>
      <w:r w:rsidRPr="00B65271">
        <w:rPr>
          <w:sz w:val="26"/>
          <w:szCs w:val="26"/>
        </w:rPr>
        <w:t xml:space="preserve"> </w:t>
      </w:r>
      <w:proofErr w:type="spellStart"/>
      <w:proofErr w:type="gramStart"/>
      <w:r w:rsidRPr="00B65271">
        <w:rPr>
          <w:sz w:val="26"/>
          <w:szCs w:val="26"/>
        </w:rPr>
        <w:t>theo</w:t>
      </w:r>
      <w:proofErr w:type="spellEnd"/>
      <w:proofErr w:type="gramEnd"/>
      <w:r w:rsidRPr="00B65271">
        <w:rPr>
          <w:sz w:val="26"/>
          <w:szCs w:val="26"/>
        </w:rPr>
        <w:t xml:space="preserve"> </w:t>
      </w:r>
      <w:proofErr w:type="spellStart"/>
      <w:r w:rsidRPr="00B65271">
        <w:rPr>
          <w:sz w:val="26"/>
          <w:szCs w:val="26"/>
        </w:rPr>
        <w:t>quy</w:t>
      </w:r>
      <w:proofErr w:type="spellEnd"/>
      <w:r w:rsidRPr="00B65271">
        <w:rPr>
          <w:sz w:val="26"/>
          <w:szCs w:val="26"/>
        </w:rPr>
        <w:t xml:space="preserve"> </w:t>
      </w:r>
      <w:proofErr w:type="spellStart"/>
      <w:r w:rsidRPr="00B65271">
        <w:rPr>
          <w:sz w:val="26"/>
          <w:szCs w:val="26"/>
        </w:rPr>
        <w:t>định</w:t>
      </w:r>
      <w:proofErr w:type="spellEnd"/>
      <w:r w:rsidRPr="00B65271">
        <w:rPr>
          <w:sz w:val="26"/>
          <w:szCs w:val="26"/>
        </w:rPr>
        <w:t xml:space="preserve"> </w:t>
      </w:r>
      <w:proofErr w:type="spellStart"/>
      <w:r w:rsidRPr="00B65271">
        <w:rPr>
          <w:sz w:val="26"/>
          <w:szCs w:val="26"/>
        </w:rPr>
        <w:t>tuyển</w:t>
      </w:r>
      <w:proofErr w:type="spellEnd"/>
      <w:r w:rsidRPr="00B65271">
        <w:rPr>
          <w:sz w:val="26"/>
          <w:szCs w:val="26"/>
        </w:rPr>
        <w:t xml:space="preserve"> </w:t>
      </w:r>
      <w:proofErr w:type="spellStart"/>
      <w:r w:rsidRPr="00B65271">
        <w:rPr>
          <w:sz w:val="26"/>
          <w:szCs w:val="26"/>
        </w:rPr>
        <w:t>sinh</w:t>
      </w:r>
      <w:proofErr w:type="spellEnd"/>
      <w:r w:rsidRPr="00B65271">
        <w:rPr>
          <w:sz w:val="26"/>
          <w:szCs w:val="26"/>
        </w:rPr>
        <w:t xml:space="preserve"> </w:t>
      </w:r>
      <w:r w:rsidRPr="00B65271">
        <w:rPr>
          <w:sz w:val="26"/>
          <w:szCs w:val="26"/>
          <w:lang w:val="vi-VN"/>
        </w:rPr>
        <w:t>của</w:t>
      </w:r>
      <w:r w:rsidRPr="00B65271">
        <w:rPr>
          <w:sz w:val="26"/>
          <w:szCs w:val="26"/>
        </w:rPr>
        <w:t xml:space="preserve"> </w:t>
      </w:r>
      <w:proofErr w:type="spellStart"/>
      <w:r w:rsidRPr="00B65271">
        <w:rPr>
          <w:sz w:val="26"/>
          <w:szCs w:val="26"/>
        </w:rPr>
        <w:t>Bộ</w:t>
      </w:r>
      <w:proofErr w:type="spellEnd"/>
      <w:r w:rsidRPr="00B65271">
        <w:rPr>
          <w:sz w:val="26"/>
          <w:szCs w:val="26"/>
        </w:rPr>
        <w:t xml:space="preserve"> LĐTB&amp;XH. </w:t>
      </w:r>
      <w:proofErr w:type="spellStart"/>
      <w:r w:rsidRPr="00B65271">
        <w:rPr>
          <w:sz w:val="26"/>
          <w:szCs w:val="26"/>
        </w:rPr>
        <w:t>Trường</w:t>
      </w:r>
      <w:proofErr w:type="spellEnd"/>
      <w:r w:rsidRPr="00B65271">
        <w:rPr>
          <w:sz w:val="26"/>
          <w:szCs w:val="26"/>
        </w:rPr>
        <w:t xml:space="preserve"> Cao </w:t>
      </w:r>
      <w:proofErr w:type="spellStart"/>
      <w:r w:rsidRPr="00B65271">
        <w:rPr>
          <w:sz w:val="26"/>
          <w:szCs w:val="26"/>
        </w:rPr>
        <w:t>đẳng</w:t>
      </w:r>
      <w:proofErr w:type="spellEnd"/>
      <w:r w:rsidRPr="00B65271">
        <w:rPr>
          <w:sz w:val="26"/>
          <w:szCs w:val="26"/>
        </w:rPr>
        <w:t xml:space="preserve"> </w:t>
      </w:r>
      <w:proofErr w:type="spellStart"/>
      <w:r w:rsidRPr="00B65271">
        <w:rPr>
          <w:sz w:val="26"/>
          <w:szCs w:val="26"/>
        </w:rPr>
        <w:t>Lý</w:t>
      </w:r>
      <w:proofErr w:type="spellEnd"/>
      <w:r w:rsidRPr="00B65271">
        <w:rPr>
          <w:sz w:val="26"/>
          <w:szCs w:val="26"/>
        </w:rPr>
        <w:t xml:space="preserve"> </w:t>
      </w:r>
      <w:proofErr w:type="spellStart"/>
      <w:r w:rsidRPr="00B65271">
        <w:rPr>
          <w:sz w:val="26"/>
          <w:szCs w:val="26"/>
        </w:rPr>
        <w:t>Tự</w:t>
      </w:r>
      <w:proofErr w:type="spellEnd"/>
      <w:r w:rsidRPr="00B65271">
        <w:rPr>
          <w:sz w:val="26"/>
          <w:szCs w:val="26"/>
        </w:rPr>
        <w:t xml:space="preserve"> </w:t>
      </w:r>
      <w:proofErr w:type="spellStart"/>
      <w:r w:rsidRPr="00B65271">
        <w:rPr>
          <w:sz w:val="26"/>
          <w:szCs w:val="26"/>
        </w:rPr>
        <w:t>Trọng</w:t>
      </w:r>
      <w:proofErr w:type="spellEnd"/>
      <w:r w:rsidRPr="00B65271">
        <w:rPr>
          <w:sz w:val="26"/>
          <w:szCs w:val="26"/>
        </w:rPr>
        <w:t xml:space="preserve"> </w:t>
      </w:r>
      <w:proofErr w:type="spellStart"/>
      <w:r w:rsidRPr="00B65271">
        <w:rPr>
          <w:sz w:val="26"/>
          <w:szCs w:val="26"/>
        </w:rPr>
        <w:t>Tp.HCM</w:t>
      </w:r>
      <w:proofErr w:type="spellEnd"/>
      <w:r w:rsidRPr="00B65271">
        <w:rPr>
          <w:sz w:val="26"/>
          <w:szCs w:val="26"/>
        </w:rPr>
        <w:t xml:space="preserve"> </w:t>
      </w:r>
      <w:proofErr w:type="spellStart"/>
      <w:r w:rsidRPr="00B65271">
        <w:rPr>
          <w:sz w:val="26"/>
          <w:szCs w:val="26"/>
        </w:rPr>
        <w:t>tổ</w:t>
      </w:r>
      <w:proofErr w:type="spellEnd"/>
      <w:r w:rsidRPr="00B65271">
        <w:rPr>
          <w:sz w:val="26"/>
          <w:szCs w:val="26"/>
        </w:rPr>
        <w:t xml:space="preserve"> </w:t>
      </w:r>
      <w:proofErr w:type="spellStart"/>
      <w:r w:rsidRPr="00B65271">
        <w:rPr>
          <w:sz w:val="26"/>
          <w:szCs w:val="26"/>
        </w:rPr>
        <w:t>chức</w:t>
      </w:r>
      <w:proofErr w:type="spellEnd"/>
      <w:r w:rsidRPr="00B65271">
        <w:rPr>
          <w:sz w:val="26"/>
          <w:szCs w:val="26"/>
        </w:rPr>
        <w:t xml:space="preserve"> </w:t>
      </w:r>
      <w:proofErr w:type="spellStart"/>
      <w:r w:rsidRPr="00B65271">
        <w:rPr>
          <w:sz w:val="26"/>
          <w:szCs w:val="26"/>
        </w:rPr>
        <w:t>hoạt</w:t>
      </w:r>
      <w:proofErr w:type="spellEnd"/>
      <w:r w:rsidRPr="00B65271">
        <w:rPr>
          <w:sz w:val="26"/>
          <w:szCs w:val="26"/>
        </w:rPr>
        <w:t xml:space="preserve"> </w:t>
      </w:r>
      <w:proofErr w:type="spellStart"/>
      <w:r w:rsidRPr="00B65271">
        <w:rPr>
          <w:sz w:val="26"/>
          <w:szCs w:val="26"/>
        </w:rPr>
        <w:t>động</w:t>
      </w:r>
      <w:proofErr w:type="spellEnd"/>
      <w:r w:rsidRPr="00B65271">
        <w:rPr>
          <w:sz w:val="26"/>
          <w:szCs w:val="26"/>
        </w:rPr>
        <w:t xml:space="preserve"> </w:t>
      </w:r>
      <w:proofErr w:type="spellStart"/>
      <w:r w:rsidRPr="00B65271">
        <w:rPr>
          <w:sz w:val="26"/>
          <w:szCs w:val="26"/>
        </w:rPr>
        <w:t>tuyển</w:t>
      </w:r>
      <w:proofErr w:type="spellEnd"/>
      <w:r w:rsidRPr="00B65271">
        <w:rPr>
          <w:sz w:val="26"/>
          <w:szCs w:val="26"/>
        </w:rPr>
        <w:t xml:space="preserve"> </w:t>
      </w:r>
      <w:proofErr w:type="spellStart"/>
      <w:r w:rsidRPr="00B65271">
        <w:rPr>
          <w:sz w:val="26"/>
          <w:szCs w:val="26"/>
        </w:rPr>
        <w:t>sinh</w:t>
      </w:r>
      <w:proofErr w:type="spellEnd"/>
      <w:r w:rsidRPr="00B65271">
        <w:rPr>
          <w:sz w:val="26"/>
          <w:szCs w:val="26"/>
        </w:rPr>
        <w:t xml:space="preserve"> </w:t>
      </w:r>
      <w:proofErr w:type="spellStart"/>
      <w:proofErr w:type="gramStart"/>
      <w:r w:rsidRPr="00B65271">
        <w:rPr>
          <w:sz w:val="26"/>
          <w:szCs w:val="26"/>
        </w:rPr>
        <w:t>theo</w:t>
      </w:r>
      <w:proofErr w:type="spellEnd"/>
      <w:proofErr w:type="gramEnd"/>
      <w:r w:rsidRPr="00B65271">
        <w:rPr>
          <w:sz w:val="26"/>
          <w:szCs w:val="26"/>
        </w:rPr>
        <w:t xml:space="preserve"> </w:t>
      </w:r>
      <w:proofErr w:type="spellStart"/>
      <w:r w:rsidRPr="00B65271">
        <w:rPr>
          <w:sz w:val="26"/>
          <w:szCs w:val="26"/>
        </w:rPr>
        <w:t>hình</w:t>
      </w:r>
      <w:proofErr w:type="spellEnd"/>
      <w:r w:rsidRPr="00B65271">
        <w:rPr>
          <w:sz w:val="26"/>
          <w:szCs w:val="26"/>
        </w:rPr>
        <w:t xml:space="preserve"> </w:t>
      </w:r>
      <w:proofErr w:type="spellStart"/>
      <w:r w:rsidRPr="00B65271">
        <w:rPr>
          <w:sz w:val="26"/>
          <w:szCs w:val="26"/>
        </w:rPr>
        <w:t>thức</w:t>
      </w:r>
      <w:proofErr w:type="spellEnd"/>
      <w:r w:rsidRPr="00B65271">
        <w:rPr>
          <w:sz w:val="26"/>
          <w:szCs w:val="26"/>
        </w:rPr>
        <w:t xml:space="preserve"> </w:t>
      </w:r>
      <w:proofErr w:type="spellStart"/>
      <w:r w:rsidRPr="00B65271">
        <w:rPr>
          <w:sz w:val="26"/>
          <w:szCs w:val="26"/>
        </w:rPr>
        <w:t>xét</w:t>
      </w:r>
      <w:proofErr w:type="spellEnd"/>
      <w:r w:rsidRPr="00B65271">
        <w:rPr>
          <w:sz w:val="26"/>
          <w:szCs w:val="26"/>
        </w:rPr>
        <w:t xml:space="preserve"> </w:t>
      </w:r>
      <w:proofErr w:type="spellStart"/>
      <w:r w:rsidRPr="00B65271">
        <w:rPr>
          <w:sz w:val="26"/>
          <w:szCs w:val="26"/>
        </w:rPr>
        <w:t>tuyển</w:t>
      </w:r>
      <w:proofErr w:type="spellEnd"/>
      <w:r w:rsidRPr="00B65271">
        <w:rPr>
          <w:sz w:val="26"/>
          <w:szCs w:val="26"/>
        </w:rPr>
        <w:t xml:space="preserve"> </w:t>
      </w:r>
      <w:proofErr w:type="spellStart"/>
      <w:r w:rsidRPr="00B65271">
        <w:rPr>
          <w:sz w:val="26"/>
          <w:szCs w:val="26"/>
        </w:rPr>
        <w:t>và</w:t>
      </w:r>
      <w:proofErr w:type="spellEnd"/>
      <w:r w:rsidRPr="00B65271">
        <w:rPr>
          <w:sz w:val="26"/>
          <w:szCs w:val="26"/>
        </w:rPr>
        <w:t xml:space="preserve"> </w:t>
      </w:r>
      <w:proofErr w:type="spellStart"/>
      <w:r w:rsidRPr="00B65271">
        <w:rPr>
          <w:sz w:val="26"/>
          <w:szCs w:val="26"/>
        </w:rPr>
        <w:t>điều</w:t>
      </w:r>
      <w:proofErr w:type="spellEnd"/>
      <w:r w:rsidRPr="00B65271">
        <w:rPr>
          <w:sz w:val="26"/>
          <w:szCs w:val="26"/>
        </w:rPr>
        <w:t xml:space="preserve"> </w:t>
      </w:r>
      <w:proofErr w:type="spellStart"/>
      <w:r w:rsidRPr="00B65271">
        <w:rPr>
          <w:sz w:val="26"/>
          <w:szCs w:val="26"/>
        </w:rPr>
        <w:t>chỉnh</w:t>
      </w:r>
      <w:proofErr w:type="spellEnd"/>
      <w:r w:rsidRPr="00B65271">
        <w:rPr>
          <w:sz w:val="26"/>
          <w:szCs w:val="26"/>
        </w:rPr>
        <w:t xml:space="preserve"> </w:t>
      </w:r>
      <w:proofErr w:type="spellStart"/>
      <w:r w:rsidRPr="00B65271">
        <w:rPr>
          <w:sz w:val="26"/>
          <w:szCs w:val="26"/>
        </w:rPr>
        <w:t>phù</w:t>
      </w:r>
      <w:proofErr w:type="spellEnd"/>
      <w:r w:rsidRPr="00B65271">
        <w:rPr>
          <w:sz w:val="26"/>
          <w:szCs w:val="26"/>
        </w:rPr>
        <w:t xml:space="preserve"> </w:t>
      </w:r>
      <w:proofErr w:type="spellStart"/>
      <w:r w:rsidRPr="00B65271">
        <w:rPr>
          <w:sz w:val="26"/>
          <w:szCs w:val="26"/>
        </w:rPr>
        <w:t>hợp</w:t>
      </w:r>
      <w:proofErr w:type="spellEnd"/>
      <w:r w:rsidRPr="00B65271">
        <w:rPr>
          <w:sz w:val="26"/>
          <w:szCs w:val="26"/>
        </w:rPr>
        <w:t xml:space="preserve"> </w:t>
      </w:r>
      <w:proofErr w:type="spellStart"/>
      <w:r w:rsidRPr="00B65271">
        <w:rPr>
          <w:sz w:val="26"/>
          <w:szCs w:val="26"/>
        </w:rPr>
        <w:t>với</w:t>
      </w:r>
      <w:proofErr w:type="spellEnd"/>
      <w:r w:rsidRPr="00B65271">
        <w:rPr>
          <w:sz w:val="26"/>
          <w:szCs w:val="26"/>
        </w:rPr>
        <w:t xml:space="preserve"> </w:t>
      </w:r>
      <w:proofErr w:type="spellStart"/>
      <w:r w:rsidRPr="00B65271">
        <w:rPr>
          <w:sz w:val="26"/>
          <w:szCs w:val="26"/>
        </w:rPr>
        <w:t>tình</w:t>
      </w:r>
      <w:proofErr w:type="spellEnd"/>
      <w:r w:rsidRPr="00B65271">
        <w:rPr>
          <w:sz w:val="26"/>
          <w:szCs w:val="26"/>
        </w:rPr>
        <w:t xml:space="preserve"> </w:t>
      </w:r>
      <w:proofErr w:type="spellStart"/>
      <w:r w:rsidRPr="00B65271">
        <w:rPr>
          <w:sz w:val="26"/>
          <w:szCs w:val="26"/>
        </w:rPr>
        <w:t>hình</w:t>
      </w:r>
      <w:proofErr w:type="spellEnd"/>
      <w:r w:rsidRPr="00B65271">
        <w:rPr>
          <w:sz w:val="26"/>
          <w:szCs w:val="26"/>
        </w:rPr>
        <w:t xml:space="preserve"> </w:t>
      </w:r>
      <w:proofErr w:type="spellStart"/>
      <w:r w:rsidRPr="00B65271">
        <w:rPr>
          <w:sz w:val="26"/>
          <w:szCs w:val="26"/>
        </w:rPr>
        <w:t>thực</w:t>
      </w:r>
      <w:proofErr w:type="spellEnd"/>
      <w:r w:rsidRPr="00B65271">
        <w:rPr>
          <w:sz w:val="26"/>
          <w:szCs w:val="26"/>
        </w:rPr>
        <w:t xml:space="preserve"> </w:t>
      </w:r>
      <w:proofErr w:type="spellStart"/>
      <w:r w:rsidRPr="00B65271">
        <w:rPr>
          <w:sz w:val="26"/>
          <w:szCs w:val="26"/>
        </w:rPr>
        <w:t>tế</w:t>
      </w:r>
      <w:proofErr w:type="spellEnd"/>
      <w:r w:rsidRPr="00B65271">
        <w:rPr>
          <w:sz w:val="26"/>
          <w:szCs w:val="26"/>
        </w:rPr>
        <w:t xml:space="preserve"> </w:t>
      </w:r>
      <w:proofErr w:type="spellStart"/>
      <w:r w:rsidRPr="00B65271">
        <w:rPr>
          <w:sz w:val="26"/>
          <w:szCs w:val="26"/>
        </w:rPr>
        <w:t>tuyển</w:t>
      </w:r>
      <w:proofErr w:type="spellEnd"/>
      <w:r w:rsidRPr="00B65271">
        <w:rPr>
          <w:sz w:val="26"/>
          <w:szCs w:val="26"/>
        </w:rPr>
        <w:t xml:space="preserve"> </w:t>
      </w:r>
      <w:proofErr w:type="spellStart"/>
      <w:r w:rsidRPr="00B65271">
        <w:rPr>
          <w:sz w:val="26"/>
          <w:szCs w:val="26"/>
        </w:rPr>
        <w:t>sinh</w:t>
      </w:r>
      <w:proofErr w:type="spellEnd"/>
      <w:r w:rsidRPr="00B65271">
        <w:rPr>
          <w:sz w:val="26"/>
          <w:szCs w:val="26"/>
        </w:rPr>
        <w:t xml:space="preserve"> </w:t>
      </w:r>
      <w:proofErr w:type="spellStart"/>
      <w:r w:rsidRPr="00B65271">
        <w:rPr>
          <w:sz w:val="26"/>
          <w:szCs w:val="26"/>
        </w:rPr>
        <w:t>của</w:t>
      </w:r>
      <w:proofErr w:type="spellEnd"/>
      <w:r w:rsidRPr="00B65271">
        <w:rPr>
          <w:sz w:val="26"/>
          <w:szCs w:val="26"/>
        </w:rPr>
        <w:t xml:space="preserve"> </w:t>
      </w:r>
      <w:proofErr w:type="spellStart"/>
      <w:r w:rsidRPr="00B65271">
        <w:rPr>
          <w:sz w:val="26"/>
          <w:szCs w:val="26"/>
        </w:rPr>
        <w:t>Trường</w:t>
      </w:r>
      <w:proofErr w:type="spellEnd"/>
    </w:p>
    <w:p w:rsidR="00A378B7" w:rsidRPr="00B65271" w:rsidRDefault="00A378B7" w:rsidP="00A378B7">
      <w:pPr>
        <w:spacing w:beforeLines="80" w:before="192" w:afterLines="80" w:after="192" w:line="288" w:lineRule="auto"/>
        <w:jc w:val="both"/>
        <w:rPr>
          <w:i/>
          <w:sz w:val="26"/>
          <w:szCs w:val="26"/>
          <w:lang w:val="pt-BR"/>
        </w:rPr>
      </w:pPr>
      <w:r w:rsidRPr="00B65271">
        <w:rPr>
          <w:b/>
          <w:sz w:val="26"/>
          <w:szCs w:val="26"/>
          <w:lang w:val="pt-BR"/>
        </w:rPr>
        <w:t>Tự đánh giá tiêu chuẩn 2.2 đạt:</w:t>
      </w:r>
      <w:r w:rsidRPr="00B65271">
        <w:rPr>
          <w:i/>
          <w:sz w:val="26"/>
          <w:szCs w:val="26"/>
          <w:lang w:val="pt-BR"/>
        </w:rPr>
        <w:t xml:space="preserve"> </w:t>
      </w:r>
      <w:r w:rsidRPr="00B65271">
        <w:rPr>
          <w:b/>
          <w:i/>
          <w:sz w:val="26"/>
          <w:szCs w:val="26"/>
          <w:lang w:val="pt-BR"/>
        </w:rPr>
        <w:t>1 điểm</w:t>
      </w:r>
      <w:r w:rsidRPr="00B65271">
        <w:rPr>
          <w:i/>
          <w:sz w:val="26"/>
          <w:szCs w:val="26"/>
          <w:lang w:val="pt-BR"/>
        </w:rPr>
        <w:t>.</w:t>
      </w:r>
    </w:p>
    <w:p w:rsidR="00A378B7" w:rsidRPr="00B65271" w:rsidRDefault="00A378B7" w:rsidP="00A378B7">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2.3: </w:t>
      </w:r>
      <w:r w:rsidRPr="00B65271">
        <w:rPr>
          <w:b/>
          <w:spacing w:val="-12"/>
          <w:sz w:val="26"/>
          <w:szCs w:val="26"/>
          <w:lang w:val="pt-BR"/>
        </w:rPr>
        <w:t>Hằng</w:t>
      </w:r>
      <w:r w:rsidRPr="00B65271">
        <w:rPr>
          <w:b/>
          <w:spacing w:val="-12"/>
          <w:sz w:val="26"/>
          <w:szCs w:val="26"/>
          <w:lang w:val="nl-NL"/>
        </w:rPr>
        <w:t xml:space="preserve"> năm, trường xác định chỉ tiêu tuyển sinh và thực hiện công tác tuyển sinh theo quy định, đảm bảo nghiêm túc, công bằng, khách quan.</w:t>
      </w:r>
    </w:p>
    <w:p w:rsidR="00A378B7" w:rsidRPr="00B65271" w:rsidRDefault="00A378B7" w:rsidP="00A378B7">
      <w:pPr>
        <w:spacing w:beforeLines="80" w:before="192" w:afterLines="80" w:after="192" w:line="288" w:lineRule="auto"/>
        <w:jc w:val="both"/>
        <w:rPr>
          <w:sz w:val="26"/>
          <w:szCs w:val="26"/>
          <w:lang w:val="nl-NL"/>
        </w:rPr>
      </w:pPr>
      <w:r w:rsidRPr="00B65271">
        <w:rPr>
          <w:b/>
          <w:sz w:val="26"/>
          <w:szCs w:val="26"/>
          <w:lang w:val="nl-NL"/>
        </w:rPr>
        <w:t>Mô tả</w:t>
      </w:r>
    </w:p>
    <w:p w:rsidR="00A378B7" w:rsidRPr="00804F14" w:rsidRDefault="00A378B7" w:rsidP="00A378B7">
      <w:pPr>
        <w:spacing w:before="120" w:after="120" w:line="288" w:lineRule="auto"/>
        <w:ind w:firstLine="720"/>
        <w:jc w:val="both"/>
        <w:rPr>
          <w:sz w:val="26"/>
          <w:szCs w:val="26"/>
          <w:lang w:val="nl-NL"/>
        </w:rPr>
      </w:pPr>
      <w:r w:rsidRPr="00804F14">
        <w:rPr>
          <w:sz w:val="26"/>
          <w:szCs w:val="26"/>
          <w:lang w:val="nl-NL"/>
        </w:rPr>
        <w:t xml:space="preserve">Hằng năm sau khi Bộ LĐTB&amp;XH </w:t>
      </w:r>
      <w:r w:rsidRPr="00B65271">
        <w:rPr>
          <w:sz w:val="26"/>
          <w:szCs w:val="26"/>
          <w:lang w:val="vi-VN"/>
        </w:rPr>
        <w:t>thông</w:t>
      </w:r>
      <w:r w:rsidRPr="00804F14">
        <w:rPr>
          <w:sz w:val="26"/>
          <w:szCs w:val="26"/>
          <w:lang w:val="nl-NL"/>
        </w:rPr>
        <w:t xml:space="preserve"> báo chỉ tiêu đào tạo </w:t>
      </w:r>
      <w:r w:rsidRPr="00804F14">
        <w:rPr>
          <w:i/>
          <w:sz w:val="26"/>
          <w:szCs w:val="26"/>
          <w:lang w:val="nl-NL"/>
        </w:rPr>
        <w:t>(</w:t>
      </w:r>
      <w:r w:rsidRPr="00B65271">
        <w:rPr>
          <w:i/>
          <w:sz w:val="26"/>
          <w:szCs w:val="26"/>
          <w:lang w:val="nl-NL"/>
        </w:rPr>
        <w:t>2.3.01</w:t>
      </w:r>
      <w:r w:rsidRPr="00B65271">
        <w:rPr>
          <w:i/>
          <w:sz w:val="26"/>
          <w:szCs w:val="26"/>
          <w:lang w:val="vi-VN"/>
        </w:rPr>
        <w:t>- Thông báo xác định chỉ tiêu tuyển sinh</w:t>
      </w:r>
      <w:r w:rsidRPr="00804F14">
        <w:rPr>
          <w:i/>
          <w:sz w:val="26"/>
          <w:szCs w:val="26"/>
          <w:lang w:val="nl-NL"/>
        </w:rPr>
        <w:t>)</w:t>
      </w:r>
      <w:r w:rsidRPr="00804F14">
        <w:rPr>
          <w:sz w:val="26"/>
          <w:szCs w:val="26"/>
          <w:lang w:val="nl-NL"/>
        </w:rPr>
        <w:t>,</w:t>
      </w:r>
      <w:r w:rsidRPr="00B65271">
        <w:rPr>
          <w:sz w:val="26"/>
          <w:szCs w:val="26"/>
          <w:lang w:val="vi-VN"/>
        </w:rPr>
        <w:t xml:space="preserve"> </w:t>
      </w:r>
      <w:r w:rsidRPr="00804F14">
        <w:rPr>
          <w:sz w:val="26"/>
          <w:szCs w:val="26"/>
          <w:lang w:val="nl-NL"/>
        </w:rPr>
        <w:t xml:space="preserve">Trường đã thành lập Hội đồng tuyển sinh </w:t>
      </w:r>
      <w:r w:rsidRPr="00804F14">
        <w:rPr>
          <w:i/>
          <w:sz w:val="26"/>
          <w:szCs w:val="26"/>
          <w:lang w:val="nl-NL"/>
        </w:rPr>
        <w:t>(</w:t>
      </w:r>
      <w:r w:rsidRPr="00B65271">
        <w:rPr>
          <w:i/>
          <w:sz w:val="26"/>
          <w:szCs w:val="26"/>
          <w:lang w:val="nl-NL"/>
        </w:rPr>
        <w:t>2.3.02</w:t>
      </w:r>
      <w:r w:rsidRPr="00B65271">
        <w:rPr>
          <w:i/>
          <w:sz w:val="26"/>
          <w:szCs w:val="26"/>
          <w:lang w:val="vi-VN"/>
        </w:rPr>
        <w:t xml:space="preserve"> - Quyết định thành lập Hội đồng tuyển sinh)</w:t>
      </w:r>
      <w:r w:rsidRPr="00804F14">
        <w:rPr>
          <w:sz w:val="26"/>
          <w:szCs w:val="26"/>
          <w:lang w:val="nl-NL"/>
        </w:rPr>
        <w:t xml:space="preserve">, Ban thư ký Hội đồng tuyển sinh </w:t>
      </w:r>
      <w:r w:rsidRPr="00804F14">
        <w:rPr>
          <w:i/>
          <w:sz w:val="26"/>
          <w:szCs w:val="26"/>
          <w:lang w:val="nl-NL"/>
        </w:rPr>
        <w:t>(</w:t>
      </w:r>
      <w:r w:rsidRPr="00B65271">
        <w:rPr>
          <w:i/>
          <w:sz w:val="26"/>
          <w:szCs w:val="26"/>
          <w:lang w:val="nl-NL"/>
        </w:rPr>
        <w:t>2.3.03</w:t>
      </w:r>
      <w:r w:rsidRPr="00B65271">
        <w:rPr>
          <w:i/>
          <w:sz w:val="26"/>
          <w:szCs w:val="26"/>
          <w:lang w:val="vi-VN"/>
        </w:rPr>
        <w:t xml:space="preserve"> - Quyết định</w:t>
      </w:r>
      <w:r w:rsidRPr="00804F14">
        <w:rPr>
          <w:i/>
          <w:sz w:val="26"/>
          <w:szCs w:val="26"/>
          <w:lang w:val="nl-NL"/>
        </w:rPr>
        <w:t xml:space="preserve"> Ban thư ký Hội đồng tuyển sinh)</w:t>
      </w:r>
      <w:r w:rsidRPr="00804F14">
        <w:rPr>
          <w:sz w:val="26"/>
          <w:szCs w:val="26"/>
          <w:lang w:val="nl-NL"/>
        </w:rPr>
        <w:t xml:space="preserve">, ban hành hướng dẫn tuyển sinh và tổ chức họp </w:t>
      </w:r>
      <w:r w:rsidRPr="00B65271">
        <w:rPr>
          <w:sz w:val="26"/>
          <w:szCs w:val="26"/>
          <w:lang w:val="pt-BR"/>
        </w:rPr>
        <w:t>Hội đồng</w:t>
      </w:r>
      <w:r w:rsidRPr="00804F14">
        <w:rPr>
          <w:sz w:val="26"/>
          <w:szCs w:val="26"/>
          <w:lang w:val="nl-NL"/>
        </w:rPr>
        <w:t xml:space="preserve"> tuyển sinh để triển khai thực hiện theo kế hoạch tuyển sinh </w:t>
      </w:r>
      <w:r w:rsidRPr="00B65271">
        <w:rPr>
          <w:i/>
          <w:sz w:val="26"/>
          <w:szCs w:val="26"/>
          <w:lang w:val="vi-VN"/>
        </w:rPr>
        <w:t>(2.3.04 - Kế hoạch tuyển sinh</w:t>
      </w:r>
      <w:r w:rsidRPr="00B65271">
        <w:rPr>
          <w:i/>
          <w:sz w:val="26"/>
          <w:szCs w:val="26"/>
          <w:lang w:val="nl-NL"/>
        </w:rPr>
        <w:t>)</w:t>
      </w:r>
      <w:r w:rsidRPr="00B65271">
        <w:rPr>
          <w:sz w:val="26"/>
          <w:szCs w:val="26"/>
          <w:lang w:val="nl-NL"/>
        </w:rPr>
        <w:t xml:space="preserve"> và thông báo tuyển sinh </w:t>
      </w:r>
      <w:r w:rsidRPr="00804F14">
        <w:rPr>
          <w:i/>
          <w:sz w:val="26"/>
          <w:szCs w:val="26"/>
          <w:lang w:val="nl-NL"/>
        </w:rPr>
        <w:t>(</w:t>
      </w:r>
      <w:r w:rsidRPr="00B65271">
        <w:rPr>
          <w:i/>
          <w:sz w:val="26"/>
          <w:szCs w:val="26"/>
          <w:lang w:val="nl-NL"/>
        </w:rPr>
        <w:t>2.2.01</w:t>
      </w:r>
      <w:r w:rsidRPr="00B65271">
        <w:rPr>
          <w:i/>
          <w:sz w:val="26"/>
          <w:szCs w:val="26"/>
          <w:lang w:val="vi-VN"/>
        </w:rPr>
        <w:t xml:space="preserve"> – Thông báo tuyển sinh</w:t>
      </w:r>
      <w:r w:rsidRPr="00804F14">
        <w:rPr>
          <w:i/>
          <w:sz w:val="26"/>
          <w:szCs w:val="26"/>
          <w:lang w:val="nl-NL"/>
        </w:rPr>
        <w:t>)</w:t>
      </w:r>
      <w:r w:rsidRPr="00B65271">
        <w:rPr>
          <w:i/>
          <w:sz w:val="26"/>
          <w:szCs w:val="26"/>
          <w:lang w:val="nl-NL"/>
        </w:rPr>
        <w:t>.</w:t>
      </w:r>
      <w:r w:rsidRPr="00B65271">
        <w:rPr>
          <w:sz w:val="26"/>
          <w:szCs w:val="26"/>
          <w:lang w:val="nl-NL"/>
        </w:rPr>
        <w:t xml:space="preserve"> </w:t>
      </w:r>
      <w:r w:rsidRPr="00804F14">
        <w:rPr>
          <w:sz w:val="26"/>
          <w:szCs w:val="26"/>
          <w:lang w:val="nl-NL"/>
        </w:rPr>
        <w:t xml:space="preserve">Trường thực hiện đúng </w:t>
      </w:r>
      <w:r w:rsidRPr="00B65271">
        <w:rPr>
          <w:sz w:val="26"/>
          <w:szCs w:val="26"/>
          <w:lang w:val="nl-NL"/>
        </w:rPr>
        <w:t>chỉ tiêu, không tuyển quá mức quy định.</w:t>
      </w:r>
    </w:p>
    <w:p w:rsidR="00A378B7" w:rsidRPr="00B65271" w:rsidRDefault="00A378B7" w:rsidP="00A378B7">
      <w:pPr>
        <w:spacing w:before="120" w:after="120" w:line="288" w:lineRule="auto"/>
        <w:ind w:firstLine="720"/>
        <w:jc w:val="both"/>
        <w:rPr>
          <w:bCs/>
          <w:sz w:val="26"/>
          <w:szCs w:val="26"/>
          <w:lang w:val="nb-NO"/>
        </w:rPr>
      </w:pPr>
      <w:r w:rsidRPr="00B65271">
        <w:rPr>
          <w:bCs/>
          <w:sz w:val="26"/>
          <w:szCs w:val="26"/>
          <w:lang w:val="nb-NO"/>
        </w:rPr>
        <w:t xml:space="preserve">Trong 3 năm qua Trường áp dụng </w:t>
      </w:r>
      <w:r w:rsidRPr="00804F14">
        <w:rPr>
          <w:sz w:val="26"/>
          <w:szCs w:val="26"/>
          <w:lang w:val="nl-NL"/>
        </w:rPr>
        <w:t xml:space="preserve">phương thức xét tuyển dựa vào kết quả học tập </w:t>
      </w:r>
      <w:r w:rsidRPr="00B65271">
        <w:rPr>
          <w:sz w:val="26"/>
          <w:szCs w:val="26"/>
          <w:lang w:val="vi-VN"/>
        </w:rPr>
        <w:t>T</w:t>
      </w:r>
      <w:r w:rsidRPr="00804F14">
        <w:rPr>
          <w:sz w:val="26"/>
          <w:szCs w:val="26"/>
          <w:lang w:val="nl-NL"/>
        </w:rPr>
        <w:t xml:space="preserve">rung học phổ thông và kết quả học tập </w:t>
      </w:r>
      <w:r w:rsidRPr="00B65271">
        <w:rPr>
          <w:sz w:val="26"/>
          <w:szCs w:val="26"/>
          <w:lang w:val="vi-VN"/>
        </w:rPr>
        <w:t>T</w:t>
      </w:r>
      <w:r w:rsidRPr="00804F14">
        <w:rPr>
          <w:sz w:val="26"/>
          <w:szCs w:val="26"/>
          <w:lang w:val="nl-NL"/>
        </w:rPr>
        <w:t xml:space="preserve">rung học cơ sở </w:t>
      </w:r>
      <w:r w:rsidRPr="00B65271">
        <w:rPr>
          <w:bCs/>
          <w:sz w:val="26"/>
          <w:szCs w:val="26"/>
          <w:lang w:val="nb-NO"/>
        </w:rPr>
        <w:t>đối với các bậc đào tạo Cao đẳng và Trung cấp</w:t>
      </w:r>
      <w:r w:rsidR="00BB511E">
        <w:rPr>
          <w:bCs/>
          <w:sz w:val="26"/>
          <w:szCs w:val="26"/>
          <w:lang w:val="nb-NO"/>
        </w:rPr>
        <w:t xml:space="preserve">. </w:t>
      </w:r>
      <w:r w:rsidR="00BB511E" w:rsidRPr="008410A6">
        <w:rPr>
          <w:bCs/>
          <w:color w:val="FF0000"/>
          <w:sz w:val="26"/>
          <w:szCs w:val="26"/>
          <w:lang w:val="nb-NO"/>
        </w:rPr>
        <w:t>Đặc biệt trong năm 2020</w:t>
      </w:r>
      <w:r w:rsidR="008410A6" w:rsidRPr="008410A6">
        <w:rPr>
          <w:bCs/>
          <w:color w:val="FF0000"/>
          <w:sz w:val="26"/>
          <w:szCs w:val="26"/>
          <w:lang w:val="nb-NO"/>
        </w:rPr>
        <w:t xml:space="preserve"> để phù hợp với tình hình thực tế nhà trường đã linh động</w:t>
      </w:r>
      <w:r w:rsidRPr="008410A6">
        <w:rPr>
          <w:bCs/>
          <w:color w:val="FF0000"/>
          <w:sz w:val="26"/>
          <w:szCs w:val="26"/>
          <w:lang w:val="nb-NO"/>
        </w:rPr>
        <w:t xml:space="preserve"> </w:t>
      </w:r>
      <w:r w:rsidR="008410A6" w:rsidRPr="008410A6">
        <w:rPr>
          <w:bCs/>
          <w:color w:val="FF0000"/>
          <w:sz w:val="26"/>
          <w:szCs w:val="26"/>
          <w:lang w:val="nb-NO"/>
        </w:rPr>
        <w:t xml:space="preserve">áp dụng </w:t>
      </w:r>
      <w:r w:rsidR="008410A6" w:rsidRPr="008410A6">
        <w:rPr>
          <w:color w:val="FF0000"/>
          <w:sz w:val="26"/>
          <w:szCs w:val="26"/>
          <w:lang w:val="nl-NL"/>
        </w:rPr>
        <w:t xml:space="preserve">phương thức xét tuyển dựa vào </w:t>
      </w:r>
      <w:r w:rsidR="008410A6" w:rsidRPr="008410A6">
        <w:rPr>
          <w:color w:val="FF0000"/>
          <w:sz w:val="26"/>
          <w:szCs w:val="26"/>
          <w:lang w:val="nb-NO"/>
        </w:rPr>
        <w:t>Điểm trung bình học kì 1 hoặc cả năm</w:t>
      </w:r>
      <w:r w:rsidR="008410A6" w:rsidRPr="008410A6">
        <w:rPr>
          <w:color w:val="FF0000"/>
          <w:sz w:val="26"/>
          <w:szCs w:val="26"/>
          <w:lang w:val="nl-NL"/>
        </w:rPr>
        <w:t xml:space="preserve"> </w:t>
      </w:r>
      <w:r w:rsidRPr="00804F14">
        <w:rPr>
          <w:i/>
          <w:sz w:val="26"/>
          <w:szCs w:val="26"/>
          <w:lang w:val="nl-NL"/>
        </w:rPr>
        <w:t>(</w:t>
      </w:r>
      <w:r w:rsidRPr="00B65271">
        <w:rPr>
          <w:i/>
          <w:sz w:val="26"/>
          <w:szCs w:val="26"/>
          <w:lang w:val="nl-NL"/>
        </w:rPr>
        <w:t>2.2.02  – Phiếu đăng ký xét tuyển</w:t>
      </w:r>
      <w:r w:rsidRPr="00804F14">
        <w:rPr>
          <w:i/>
          <w:sz w:val="26"/>
          <w:szCs w:val="26"/>
          <w:lang w:val="nl-NL"/>
        </w:rPr>
        <w:t>)</w:t>
      </w:r>
      <w:r w:rsidRPr="00B65271">
        <w:rPr>
          <w:i/>
          <w:sz w:val="26"/>
          <w:szCs w:val="26"/>
          <w:lang w:val="nl-NL"/>
        </w:rPr>
        <w:t>.</w:t>
      </w:r>
    </w:p>
    <w:p w:rsidR="00A378B7" w:rsidRPr="00B65271" w:rsidRDefault="00A378B7" w:rsidP="00A378B7">
      <w:pPr>
        <w:spacing w:before="120" w:after="120" w:line="288" w:lineRule="auto"/>
        <w:ind w:firstLine="720"/>
        <w:jc w:val="both"/>
        <w:rPr>
          <w:i/>
          <w:sz w:val="26"/>
          <w:szCs w:val="26"/>
          <w:lang w:val="nl-NL"/>
        </w:rPr>
      </w:pPr>
      <w:r w:rsidRPr="00B65271">
        <w:rPr>
          <w:bCs/>
          <w:sz w:val="26"/>
          <w:szCs w:val="26"/>
          <w:lang w:val="nb-NO"/>
        </w:rPr>
        <w:t>Căn cứ vào chỉ tiêu tuyển sinh được giao</w:t>
      </w:r>
      <w:r w:rsidRPr="00B65271">
        <w:rPr>
          <w:bCs/>
          <w:sz w:val="26"/>
          <w:szCs w:val="26"/>
          <w:lang w:val="vi-VN"/>
        </w:rPr>
        <w:t xml:space="preserve"> </w:t>
      </w:r>
      <w:r w:rsidRPr="00B65271">
        <w:rPr>
          <w:sz w:val="26"/>
          <w:szCs w:val="26"/>
          <w:lang w:val="nb-NO"/>
        </w:rPr>
        <w:t xml:space="preserve">cũng như </w:t>
      </w:r>
      <w:r w:rsidRPr="00B65271">
        <w:rPr>
          <w:sz w:val="26"/>
          <w:szCs w:val="26"/>
          <w:lang w:val="vi-VN"/>
        </w:rPr>
        <w:t xml:space="preserve">Quy chế tuyển sinh </w:t>
      </w:r>
      <w:r w:rsidRPr="00B65271">
        <w:rPr>
          <w:bCs/>
          <w:sz w:val="26"/>
          <w:szCs w:val="26"/>
          <w:lang w:val="nb-NO"/>
        </w:rPr>
        <w:t xml:space="preserve">và hướng dẫn tuyển sinh </w:t>
      </w:r>
      <w:r w:rsidRPr="00B65271">
        <w:rPr>
          <w:sz w:val="26"/>
          <w:szCs w:val="26"/>
          <w:lang w:val="vi-VN"/>
        </w:rPr>
        <w:t>theo từng năm của</w:t>
      </w:r>
      <w:r w:rsidRPr="00804F14">
        <w:rPr>
          <w:sz w:val="26"/>
          <w:szCs w:val="26"/>
          <w:lang w:val="nb-NO"/>
        </w:rPr>
        <w:t xml:space="preserve"> Bộ LĐTB&amp;XH</w:t>
      </w:r>
      <w:r w:rsidRPr="00B65271">
        <w:rPr>
          <w:sz w:val="26"/>
          <w:szCs w:val="26"/>
          <w:lang w:val="nb-NO"/>
        </w:rPr>
        <w:t xml:space="preserve">, </w:t>
      </w:r>
      <w:r w:rsidRPr="00B65271">
        <w:rPr>
          <w:bCs/>
          <w:sz w:val="26"/>
          <w:szCs w:val="26"/>
          <w:lang w:val="nb-NO"/>
        </w:rPr>
        <w:t xml:space="preserve">Trường đã thành lập Hội đồng tuyển sinh và các ban giúp việc để triển khai công tác tuyển sinh đúng quy trình và quy định. </w:t>
      </w:r>
      <w:r w:rsidRPr="00B65271">
        <w:rPr>
          <w:sz w:val="26"/>
          <w:szCs w:val="26"/>
          <w:lang w:val="nb-NO"/>
        </w:rPr>
        <w:t xml:space="preserve">Hội đồng tuyển sinh đã </w:t>
      </w:r>
      <w:r w:rsidRPr="00B65271">
        <w:rPr>
          <w:bCs/>
          <w:sz w:val="26"/>
          <w:szCs w:val="26"/>
          <w:lang w:val="nb-NO"/>
        </w:rPr>
        <w:t xml:space="preserve">xây dựng các thông tin về tuyển sinh đối với từng bậc, hệ: </w:t>
      </w:r>
      <w:r w:rsidRPr="00B65271">
        <w:rPr>
          <w:sz w:val="26"/>
          <w:szCs w:val="26"/>
          <w:lang w:val="vi-VN"/>
        </w:rPr>
        <w:t>Hình thức tuyển</w:t>
      </w:r>
      <w:r w:rsidRPr="00B65271">
        <w:rPr>
          <w:sz w:val="26"/>
          <w:szCs w:val="26"/>
          <w:lang w:val="nb-NO"/>
        </w:rPr>
        <w:t xml:space="preserve"> sinh</w:t>
      </w:r>
      <w:r w:rsidRPr="00B65271">
        <w:rPr>
          <w:sz w:val="26"/>
          <w:szCs w:val="26"/>
          <w:lang w:val="vi-VN"/>
        </w:rPr>
        <w:t xml:space="preserve">, đối tượng, vùng tuyển, chỉ tiêu, thủ tục đăng ký và </w:t>
      </w:r>
      <w:r w:rsidRPr="00B65271">
        <w:rPr>
          <w:sz w:val="26"/>
          <w:szCs w:val="26"/>
          <w:lang w:val="nb-NO"/>
        </w:rPr>
        <w:t xml:space="preserve">thời gian </w:t>
      </w:r>
      <w:r w:rsidRPr="00B65271">
        <w:rPr>
          <w:sz w:val="26"/>
          <w:szCs w:val="26"/>
          <w:lang w:val="vi-VN"/>
        </w:rPr>
        <w:t>nộp hồ sơ</w:t>
      </w:r>
      <w:r w:rsidRPr="00B65271">
        <w:rPr>
          <w:bCs/>
          <w:sz w:val="26"/>
          <w:szCs w:val="26"/>
          <w:lang w:val="nb-NO"/>
        </w:rPr>
        <w:t xml:space="preserve">. Toàn bộ thông tin tuyển sinh được công bố rộng rãi, rõ ràng thể hiện bằng văn bản, trên tờ rơi, trên website </w:t>
      </w:r>
      <w:r w:rsidRPr="00804F14">
        <w:rPr>
          <w:sz w:val="26"/>
          <w:szCs w:val="26"/>
          <w:lang w:val="nb-NO"/>
        </w:rPr>
        <w:t>www.lttc.edu.vn</w:t>
      </w:r>
      <w:r w:rsidRPr="00B65271">
        <w:rPr>
          <w:bCs/>
          <w:sz w:val="26"/>
          <w:szCs w:val="26"/>
          <w:lang w:val="nb-NO"/>
        </w:rPr>
        <w:t xml:space="preserve">, trên các báo chí, trên cổng thông tin tuyển sinh, phổ biến tại các bảng thông báo trong khuôn viên trường. </w:t>
      </w:r>
      <w:r w:rsidRPr="00B65271">
        <w:rPr>
          <w:sz w:val="26"/>
          <w:szCs w:val="26"/>
          <w:lang w:val="vi-VN"/>
        </w:rPr>
        <w:t xml:space="preserve">Kết quả </w:t>
      </w:r>
      <w:r w:rsidRPr="00804F14">
        <w:rPr>
          <w:sz w:val="26"/>
          <w:szCs w:val="26"/>
          <w:lang w:val="nb-NO"/>
        </w:rPr>
        <w:t>t</w:t>
      </w:r>
      <w:r w:rsidRPr="00B65271">
        <w:rPr>
          <w:sz w:val="26"/>
          <w:szCs w:val="26"/>
          <w:lang w:val="vi-VN"/>
        </w:rPr>
        <w:t>uyển sinh và danh sách trúng tuyển</w:t>
      </w:r>
      <w:r w:rsidRPr="00804F14">
        <w:rPr>
          <w:sz w:val="26"/>
          <w:szCs w:val="26"/>
          <w:lang w:val="nb-NO"/>
        </w:rPr>
        <w:t xml:space="preserve"> nhập học </w:t>
      </w:r>
      <w:r w:rsidRPr="00804F14">
        <w:rPr>
          <w:i/>
          <w:sz w:val="26"/>
          <w:szCs w:val="26"/>
          <w:lang w:val="nb-NO"/>
        </w:rPr>
        <w:t>(</w:t>
      </w:r>
      <w:r w:rsidRPr="00B65271">
        <w:rPr>
          <w:i/>
          <w:sz w:val="26"/>
          <w:szCs w:val="26"/>
          <w:lang w:val="nl-NL"/>
        </w:rPr>
        <w:t>2.3.05 – Quyết định phê duyệt danh sách trúng tuyển</w:t>
      </w:r>
      <w:r w:rsidRPr="00804F14">
        <w:rPr>
          <w:i/>
          <w:sz w:val="26"/>
          <w:szCs w:val="26"/>
          <w:lang w:val="nb-NO"/>
        </w:rPr>
        <w:t>)</w:t>
      </w:r>
      <w:r w:rsidRPr="00804F14">
        <w:rPr>
          <w:sz w:val="26"/>
          <w:szCs w:val="26"/>
          <w:lang w:val="nb-NO"/>
        </w:rPr>
        <w:t xml:space="preserve">, </w:t>
      </w:r>
      <w:r w:rsidRPr="00B65271">
        <w:rPr>
          <w:sz w:val="26"/>
          <w:szCs w:val="26"/>
          <w:lang w:val="vi-VN"/>
        </w:rPr>
        <w:t xml:space="preserve">phương án xét tuyển được Hội đồng tuyển sinh quyết định và thông báo công khai tại trường, trên website, </w:t>
      </w:r>
      <w:r w:rsidRPr="00B65271">
        <w:rPr>
          <w:sz w:val="26"/>
          <w:szCs w:val="26"/>
          <w:lang w:val="nb-NO"/>
        </w:rPr>
        <w:t xml:space="preserve">trong </w:t>
      </w:r>
      <w:r w:rsidRPr="00B65271">
        <w:rPr>
          <w:sz w:val="26"/>
          <w:szCs w:val="26"/>
          <w:lang w:val="vi-VN"/>
        </w:rPr>
        <w:t xml:space="preserve">các báo cáo </w:t>
      </w:r>
      <w:r w:rsidRPr="00B65271">
        <w:rPr>
          <w:sz w:val="26"/>
          <w:szCs w:val="26"/>
          <w:lang w:val="nb-NO"/>
        </w:rPr>
        <w:t xml:space="preserve">cho </w:t>
      </w:r>
      <w:r w:rsidRPr="00B65271">
        <w:rPr>
          <w:sz w:val="26"/>
          <w:szCs w:val="26"/>
          <w:lang w:val="vi-VN"/>
        </w:rPr>
        <w:t xml:space="preserve">cơ quan quản lý trường về số lượng đăng ký, số lượng dự tuyển, số lượng trúng tuyển, điểm trúng tuyển, số lượng nhập học. Trường đã báo cáo kết quả công tác tuyển sinh cho </w:t>
      </w:r>
      <w:r w:rsidRPr="00804F14">
        <w:rPr>
          <w:sz w:val="26"/>
          <w:szCs w:val="26"/>
          <w:lang w:val="vi-VN"/>
        </w:rPr>
        <w:t>Bộ LĐTB&amp;XH, Sở, Ngành</w:t>
      </w:r>
      <w:r w:rsidRPr="00B65271">
        <w:rPr>
          <w:sz w:val="26"/>
          <w:szCs w:val="26"/>
          <w:lang w:val="vi-VN"/>
        </w:rPr>
        <w:t xml:space="preserve"> đúng quy định biểu mẫu và thời gian </w:t>
      </w:r>
      <w:r w:rsidRPr="00804F14">
        <w:rPr>
          <w:i/>
          <w:sz w:val="26"/>
          <w:szCs w:val="26"/>
          <w:lang w:val="vi-VN"/>
        </w:rPr>
        <w:t>(</w:t>
      </w:r>
      <w:r w:rsidRPr="00B65271">
        <w:rPr>
          <w:i/>
          <w:sz w:val="26"/>
          <w:szCs w:val="26"/>
          <w:lang w:val="nl-NL"/>
        </w:rPr>
        <w:t xml:space="preserve">2.3.06 – </w:t>
      </w:r>
      <w:r w:rsidRPr="00B65271">
        <w:rPr>
          <w:i/>
          <w:sz w:val="26"/>
          <w:szCs w:val="26"/>
          <w:lang w:val="nl-NL"/>
        </w:rPr>
        <w:lastRenderedPageBreak/>
        <w:t>Báo cáo kết quả tuyển sinh</w:t>
      </w:r>
      <w:r w:rsidRPr="00804F14">
        <w:rPr>
          <w:i/>
          <w:sz w:val="26"/>
          <w:szCs w:val="26"/>
          <w:lang w:val="vi-VN"/>
        </w:rPr>
        <w:t>)</w:t>
      </w:r>
      <w:r w:rsidRPr="00B65271">
        <w:rPr>
          <w:sz w:val="26"/>
          <w:szCs w:val="26"/>
          <w:lang w:val="nl-NL"/>
        </w:rPr>
        <w:t xml:space="preserve">. Hằng năm kết thúc công tác tuyển sinh nhà trường dựa trên số lượng thí sinh trúng tuyển nhập học ra quyết định danh sách lớp </w:t>
      </w:r>
      <w:r w:rsidRPr="00804F14">
        <w:rPr>
          <w:i/>
          <w:sz w:val="26"/>
          <w:szCs w:val="26"/>
          <w:lang w:val="nl-NL"/>
        </w:rPr>
        <w:t>(</w:t>
      </w:r>
      <w:r w:rsidRPr="00B65271">
        <w:rPr>
          <w:i/>
          <w:sz w:val="26"/>
          <w:szCs w:val="26"/>
          <w:lang w:val="nl-NL"/>
        </w:rPr>
        <w:t>2.3.07– Quyết định phân lớp</w:t>
      </w:r>
      <w:r w:rsidRPr="00804F14">
        <w:rPr>
          <w:i/>
          <w:sz w:val="26"/>
          <w:szCs w:val="26"/>
          <w:lang w:val="nl-NL"/>
        </w:rPr>
        <w:t>)</w:t>
      </w:r>
      <w:r w:rsidRPr="00B65271">
        <w:rPr>
          <w:i/>
          <w:sz w:val="26"/>
          <w:szCs w:val="26"/>
          <w:lang w:val="nl-NL"/>
        </w:rPr>
        <w:t>.</w:t>
      </w:r>
    </w:p>
    <w:p w:rsidR="00A378B7" w:rsidRPr="00804F14" w:rsidRDefault="00A378B7" w:rsidP="00A378B7">
      <w:pPr>
        <w:widowControl w:val="0"/>
        <w:spacing w:before="120" w:after="120" w:line="288" w:lineRule="auto"/>
        <w:ind w:firstLine="720"/>
        <w:jc w:val="both"/>
        <w:rPr>
          <w:sz w:val="26"/>
          <w:szCs w:val="26"/>
          <w:lang w:val="vi-VN"/>
        </w:rPr>
      </w:pPr>
      <w:r w:rsidRPr="00B65271">
        <w:rPr>
          <w:sz w:val="26"/>
          <w:szCs w:val="26"/>
          <w:lang w:val="vi-VN"/>
        </w:rPr>
        <w:t>Quy trình tuyển sinh được thực hiện đúng kế hoạch, việc rà soát đối chiếu được thực hiện thường xuyên và nghiêm túc</w:t>
      </w:r>
      <w:r w:rsidRPr="00804F14">
        <w:rPr>
          <w:sz w:val="26"/>
          <w:szCs w:val="26"/>
          <w:lang w:val="nl-NL"/>
        </w:rPr>
        <w:t>, công bằng, khách quan.</w:t>
      </w:r>
      <w:r w:rsidRPr="00B65271">
        <w:rPr>
          <w:sz w:val="26"/>
          <w:szCs w:val="26"/>
          <w:lang w:val="vi-VN"/>
        </w:rPr>
        <w:t xml:space="preserve"> Chính vì vậy, trong suốt những năm qua không xảy ra sai sót, nhầm lẫn hay khiếu kiện về kết quả tuyển sinh </w:t>
      </w:r>
      <w:r w:rsidRPr="00804F14">
        <w:rPr>
          <w:i/>
          <w:sz w:val="26"/>
          <w:szCs w:val="26"/>
          <w:lang w:val="vi-VN"/>
        </w:rPr>
        <w:t>(</w:t>
      </w:r>
      <w:r w:rsidRPr="00B65271">
        <w:rPr>
          <w:i/>
          <w:sz w:val="26"/>
          <w:szCs w:val="26"/>
          <w:lang w:val="nl-NL"/>
        </w:rPr>
        <w:t>2.3.</w:t>
      </w:r>
      <w:r w:rsidRPr="00804F14">
        <w:rPr>
          <w:i/>
          <w:sz w:val="26"/>
          <w:szCs w:val="26"/>
          <w:lang w:val="vi-VN"/>
        </w:rPr>
        <w:t xml:space="preserve">08 </w:t>
      </w:r>
      <w:r w:rsidRPr="00B65271">
        <w:rPr>
          <w:i/>
          <w:sz w:val="26"/>
          <w:szCs w:val="26"/>
          <w:lang w:val="nl-NL"/>
        </w:rPr>
        <w:t>– Biên bản thanh kiểm tra công tác tuyển sinh</w:t>
      </w:r>
      <w:r w:rsidRPr="00804F14">
        <w:rPr>
          <w:i/>
          <w:sz w:val="26"/>
          <w:szCs w:val="26"/>
          <w:lang w:val="vi-VN"/>
        </w:rPr>
        <w:t>)</w:t>
      </w:r>
      <w:r w:rsidRPr="00B65271">
        <w:rPr>
          <w:i/>
          <w:sz w:val="26"/>
          <w:szCs w:val="26"/>
          <w:lang w:val="nl-NL"/>
        </w:rPr>
        <w:t>.</w:t>
      </w:r>
    </w:p>
    <w:p w:rsidR="00A378B7" w:rsidRPr="00804F14" w:rsidRDefault="00A378B7" w:rsidP="00A378B7">
      <w:pPr>
        <w:tabs>
          <w:tab w:val="left" w:pos="567"/>
          <w:tab w:val="left" w:pos="709"/>
        </w:tabs>
        <w:spacing w:before="120" w:after="120" w:line="288" w:lineRule="auto"/>
        <w:ind w:firstLine="709"/>
        <w:jc w:val="both"/>
        <w:rPr>
          <w:sz w:val="26"/>
          <w:szCs w:val="26"/>
          <w:lang w:val="vi-VN"/>
        </w:rPr>
      </w:pPr>
      <w:r w:rsidRPr="00B65271">
        <w:rPr>
          <w:sz w:val="26"/>
          <w:szCs w:val="26"/>
          <w:lang w:val="vi-VN"/>
        </w:rPr>
        <w:t xml:space="preserve">Các thông tin về tuyển sinh của trường rất chi tiết, cụ thể, rõ ràng, đầy đủ </w:t>
      </w:r>
      <w:r w:rsidRPr="00804F14">
        <w:rPr>
          <w:sz w:val="26"/>
          <w:szCs w:val="26"/>
          <w:lang w:val="vi-VN"/>
        </w:rPr>
        <w:t>nên</w:t>
      </w:r>
      <w:r w:rsidRPr="00B65271">
        <w:rPr>
          <w:sz w:val="26"/>
          <w:szCs w:val="26"/>
          <w:lang w:val="vi-VN"/>
        </w:rPr>
        <w:t xml:space="preserve"> kết quả tuyển sinh trong </w:t>
      </w:r>
      <w:r w:rsidRPr="00804F14">
        <w:rPr>
          <w:sz w:val="26"/>
          <w:szCs w:val="26"/>
          <w:lang w:val="vi-VN"/>
        </w:rPr>
        <w:t>3</w:t>
      </w:r>
      <w:r w:rsidRPr="00B65271">
        <w:rPr>
          <w:sz w:val="26"/>
          <w:szCs w:val="26"/>
          <w:lang w:val="vi-VN"/>
        </w:rPr>
        <w:t xml:space="preserve"> năm qua </w:t>
      </w:r>
      <w:r w:rsidRPr="00804F14">
        <w:rPr>
          <w:sz w:val="26"/>
          <w:szCs w:val="26"/>
          <w:lang w:val="vi-VN"/>
        </w:rPr>
        <w:t xml:space="preserve">đã </w:t>
      </w:r>
      <w:r w:rsidRPr="00B65271">
        <w:rPr>
          <w:sz w:val="26"/>
          <w:szCs w:val="26"/>
          <w:lang w:val="vi-VN"/>
        </w:rPr>
        <w:t>đạt được như mong muốn</w:t>
      </w:r>
      <w:r w:rsidRPr="00804F14">
        <w:rPr>
          <w:sz w:val="26"/>
          <w:szCs w:val="26"/>
          <w:lang w:val="vi-VN"/>
        </w:rPr>
        <w:t xml:space="preserve"> và thực sự thành công so với các đơn vị cùng khối</w:t>
      </w:r>
      <w:r w:rsidRPr="00B65271">
        <w:rPr>
          <w:sz w:val="26"/>
          <w:szCs w:val="26"/>
          <w:lang w:val="vi-VN"/>
        </w:rPr>
        <w:t xml:space="preserve">. Một trong những </w:t>
      </w:r>
      <w:r w:rsidRPr="00804F14">
        <w:rPr>
          <w:sz w:val="26"/>
          <w:szCs w:val="26"/>
          <w:lang w:val="vi-VN"/>
        </w:rPr>
        <w:t>lý do</w:t>
      </w:r>
      <w:r w:rsidRPr="00B65271">
        <w:rPr>
          <w:sz w:val="26"/>
          <w:szCs w:val="26"/>
          <w:lang w:val="vi-VN"/>
        </w:rPr>
        <w:t xml:space="preserve"> đạt được số lượng tuyển sinh là phạm vi khu vực tuyên truyền về tuyển sinh của trường </w:t>
      </w:r>
      <w:r w:rsidRPr="00804F14">
        <w:rPr>
          <w:sz w:val="26"/>
          <w:szCs w:val="26"/>
          <w:lang w:val="vi-VN"/>
        </w:rPr>
        <w:t xml:space="preserve">luôn mở rộng, đội ngũ tham gia công tác tuyển sinh rất nhiệt huyết trong công tác quảng bá, tuyên truyền. Tuy nhiên việc </w:t>
      </w:r>
      <w:r w:rsidRPr="00B65271">
        <w:rPr>
          <w:sz w:val="26"/>
          <w:szCs w:val="26"/>
          <w:lang w:val="vi-VN"/>
        </w:rPr>
        <w:t>lệ thuộc vào tuyển sinh của các trường Đại học</w:t>
      </w:r>
      <w:r w:rsidRPr="00804F14">
        <w:rPr>
          <w:sz w:val="26"/>
          <w:szCs w:val="26"/>
          <w:lang w:val="vi-VN"/>
        </w:rPr>
        <w:t>, nên nguồn HSSV có đầu vào thấp cũng gây ảnh hưởng đến chất lượng đào tạo</w:t>
      </w:r>
      <w:r w:rsidRPr="00B65271">
        <w:rPr>
          <w:sz w:val="26"/>
          <w:szCs w:val="26"/>
          <w:lang w:val="vi-VN"/>
        </w:rPr>
        <w:t xml:space="preserve">. </w:t>
      </w:r>
      <w:r w:rsidRPr="00804F14">
        <w:rPr>
          <w:sz w:val="26"/>
          <w:szCs w:val="26"/>
          <w:lang w:val="vi-VN"/>
        </w:rPr>
        <w:t>Như vậy, số liệu tuyển sinh hằng năm được nâng cao, gần như hoàn thành chỉ tiêu đã đề ra, với số liệu thống kê cụ thể như sau:</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3"/>
        <w:gridCol w:w="182"/>
        <w:gridCol w:w="1508"/>
        <w:gridCol w:w="1603"/>
        <w:gridCol w:w="1764"/>
        <w:gridCol w:w="2450"/>
      </w:tblGrid>
      <w:tr w:rsidR="00686F84" w:rsidRPr="00804F14" w:rsidTr="00686F84">
        <w:tc>
          <w:tcPr>
            <w:tcW w:w="1775" w:type="dxa"/>
            <w:gridSpan w:val="2"/>
            <w:tcBorders>
              <w:top w:val="single" w:sz="4" w:space="0" w:color="auto"/>
              <w:left w:val="single" w:sz="4" w:space="0" w:color="auto"/>
              <w:bottom w:val="single" w:sz="4" w:space="0" w:color="auto"/>
              <w:right w:val="single" w:sz="4" w:space="0" w:color="auto"/>
            </w:tcBorders>
          </w:tcPr>
          <w:p w:rsidR="00686F84" w:rsidRPr="00804F14" w:rsidRDefault="00686F84" w:rsidP="00AE370A">
            <w:pPr>
              <w:tabs>
                <w:tab w:val="left" w:pos="567"/>
                <w:tab w:val="left" w:pos="709"/>
              </w:tabs>
              <w:spacing w:before="120" w:after="120" w:line="288" w:lineRule="auto"/>
              <w:jc w:val="center"/>
              <w:rPr>
                <w:sz w:val="26"/>
                <w:szCs w:val="26"/>
                <w:lang w:val="vi-VN"/>
              </w:rPr>
            </w:pPr>
          </w:p>
        </w:tc>
        <w:tc>
          <w:tcPr>
            <w:tcW w:w="4875" w:type="dxa"/>
            <w:gridSpan w:val="3"/>
            <w:tcBorders>
              <w:top w:val="single" w:sz="4" w:space="0" w:color="auto"/>
              <w:left w:val="single" w:sz="4" w:space="0" w:color="auto"/>
              <w:bottom w:val="single" w:sz="4" w:space="0" w:color="auto"/>
              <w:right w:val="single" w:sz="4" w:space="0" w:color="auto"/>
            </w:tcBorders>
            <w:vAlign w:val="center"/>
            <w:hideMark/>
          </w:tcPr>
          <w:p w:rsidR="00686F84" w:rsidRPr="00804F14" w:rsidRDefault="00686F84" w:rsidP="00AE370A">
            <w:pPr>
              <w:tabs>
                <w:tab w:val="left" w:pos="567"/>
                <w:tab w:val="left" w:pos="709"/>
              </w:tabs>
              <w:spacing w:before="120" w:after="120" w:line="288" w:lineRule="auto"/>
              <w:jc w:val="center"/>
              <w:rPr>
                <w:sz w:val="26"/>
                <w:szCs w:val="26"/>
                <w:lang w:val="vi-VN"/>
              </w:rPr>
            </w:pPr>
            <w:r w:rsidRPr="00804F14">
              <w:rPr>
                <w:sz w:val="26"/>
                <w:szCs w:val="26"/>
                <w:lang w:val="vi-VN"/>
              </w:rPr>
              <w:t>Tổng số thí sinh trúng tuyển nhập học</w:t>
            </w:r>
          </w:p>
        </w:tc>
        <w:tc>
          <w:tcPr>
            <w:tcW w:w="2450" w:type="dxa"/>
            <w:vMerge w:val="restart"/>
            <w:tcBorders>
              <w:top w:val="single" w:sz="4" w:space="0" w:color="auto"/>
              <w:left w:val="single" w:sz="4" w:space="0" w:color="auto"/>
              <w:bottom w:val="single" w:sz="4" w:space="0" w:color="auto"/>
              <w:right w:val="single" w:sz="4" w:space="0" w:color="auto"/>
            </w:tcBorders>
            <w:vAlign w:val="center"/>
            <w:hideMark/>
          </w:tcPr>
          <w:p w:rsidR="00686F84" w:rsidRPr="00804F14" w:rsidRDefault="00686F84" w:rsidP="00AE370A">
            <w:pPr>
              <w:tabs>
                <w:tab w:val="left" w:pos="567"/>
                <w:tab w:val="left" w:pos="709"/>
              </w:tabs>
              <w:spacing w:before="120" w:after="120" w:line="288" w:lineRule="auto"/>
              <w:jc w:val="center"/>
              <w:rPr>
                <w:sz w:val="26"/>
                <w:szCs w:val="26"/>
                <w:lang w:val="vi-VN"/>
              </w:rPr>
            </w:pPr>
            <w:r w:rsidRPr="00804F14">
              <w:rPr>
                <w:sz w:val="26"/>
                <w:szCs w:val="26"/>
                <w:lang w:val="vi-VN"/>
              </w:rPr>
              <w:t>Tăng giảm 3 năm  (tỷ lệ % tăng giảm)</w:t>
            </w:r>
          </w:p>
        </w:tc>
      </w:tr>
      <w:tr w:rsidR="00686F84" w:rsidRPr="00686F84" w:rsidTr="00686F84">
        <w:tc>
          <w:tcPr>
            <w:tcW w:w="1593" w:type="dxa"/>
            <w:tcBorders>
              <w:top w:val="single" w:sz="4" w:space="0" w:color="auto"/>
              <w:left w:val="single" w:sz="4" w:space="0" w:color="auto"/>
              <w:bottom w:val="single" w:sz="4" w:space="0" w:color="auto"/>
              <w:right w:val="single" w:sz="4" w:space="0" w:color="auto"/>
            </w:tcBorders>
            <w:vAlign w:val="center"/>
          </w:tcPr>
          <w:p w:rsidR="00686F84" w:rsidRPr="00686F84" w:rsidRDefault="00686F84" w:rsidP="00AE370A">
            <w:pPr>
              <w:tabs>
                <w:tab w:val="left" w:pos="567"/>
                <w:tab w:val="left" w:pos="709"/>
              </w:tabs>
              <w:spacing w:before="120" w:after="120" w:line="288" w:lineRule="auto"/>
              <w:jc w:val="center"/>
              <w:rPr>
                <w:color w:val="FF0000"/>
                <w:sz w:val="26"/>
                <w:szCs w:val="26"/>
              </w:rPr>
            </w:pPr>
            <w:proofErr w:type="spellStart"/>
            <w:r w:rsidRPr="00686F84">
              <w:rPr>
                <w:color w:val="FF0000"/>
                <w:sz w:val="26"/>
                <w:szCs w:val="26"/>
              </w:rPr>
              <w:t>Năm</w:t>
            </w:r>
            <w:proofErr w:type="spellEnd"/>
            <w:r w:rsidRPr="00686F84">
              <w:rPr>
                <w:color w:val="FF0000"/>
                <w:sz w:val="26"/>
                <w:szCs w:val="26"/>
              </w:rPr>
              <w:t xml:space="preserve"> 2017 - 2018</w:t>
            </w:r>
          </w:p>
        </w:tc>
        <w:tc>
          <w:tcPr>
            <w:tcW w:w="1690" w:type="dxa"/>
            <w:gridSpan w:val="2"/>
            <w:tcBorders>
              <w:top w:val="single" w:sz="4" w:space="0" w:color="auto"/>
              <w:left w:val="single" w:sz="4" w:space="0" w:color="auto"/>
              <w:bottom w:val="single" w:sz="4" w:space="0" w:color="auto"/>
              <w:right w:val="single" w:sz="4" w:space="0" w:color="auto"/>
            </w:tcBorders>
            <w:vAlign w:val="center"/>
          </w:tcPr>
          <w:p w:rsidR="00686F84" w:rsidRPr="00686F84" w:rsidRDefault="00686F84" w:rsidP="00AE370A">
            <w:pPr>
              <w:tabs>
                <w:tab w:val="left" w:pos="567"/>
                <w:tab w:val="left" w:pos="709"/>
              </w:tabs>
              <w:spacing w:before="120" w:after="120" w:line="288" w:lineRule="auto"/>
              <w:jc w:val="center"/>
              <w:rPr>
                <w:color w:val="FF0000"/>
                <w:sz w:val="26"/>
                <w:szCs w:val="26"/>
              </w:rPr>
            </w:pPr>
            <w:proofErr w:type="spellStart"/>
            <w:r w:rsidRPr="00686F84">
              <w:rPr>
                <w:color w:val="FF0000"/>
                <w:sz w:val="26"/>
                <w:szCs w:val="26"/>
              </w:rPr>
              <w:t>Năm</w:t>
            </w:r>
            <w:proofErr w:type="spellEnd"/>
            <w:r w:rsidRPr="00686F84">
              <w:rPr>
                <w:color w:val="FF0000"/>
                <w:sz w:val="26"/>
                <w:szCs w:val="26"/>
              </w:rPr>
              <w:t xml:space="preserve"> 2018 -2019</w:t>
            </w:r>
          </w:p>
        </w:tc>
        <w:tc>
          <w:tcPr>
            <w:tcW w:w="1603" w:type="dxa"/>
            <w:tcBorders>
              <w:top w:val="single" w:sz="4" w:space="0" w:color="auto"/>
              <w:left w:val="single" w:sz="4" w:space="0" w:color="auto"/>
              <w:bottom w:val="single" w:sz="4" w:space="0" w:color="auto"/>
              <w:right w:val="single" w:sz="4" w:space="0" w:color="auto"/>
            </w:tcBorders>
          </w:tcPr>
          <w:p w:rsidR="00686F84" w:rsidRPr="00686F84" w:rsidRDefault="00686F84" w:rsidP="00AE370A">
            <w:pPr>
              <w:tabs>
                <w:tab w:val="left" w:pos="567"/>
                <w:tab w:val="left" w:pos="709"/>
              </w:tabs>
              <w:spacing w:before="120" w:after="120" w:line="288" w:lineRule="auto"/>
              <w:jc w:val="center"/>
              <w:rPr>
                <w:color w:val="FF0000"/>
                <w:sz w:val="26"/>
                <w:szCs w:val="26"/>
              </w:rPr>
            </w:pPr>
            <w:proofErr w:type="spellStart"/>
            <w:r w:rsidRPr="00686F84">
              <w:rPr>
                <w:color w:val="FF0000"/>
                <w:sz w:val="26"/>
                <w:szCs w:val="26"/>
              </w:rPr>
              <w:t>Năm</w:t>
            </w:r>
            <w:proofErr w:type="spellEnd"/>
            <w:r w:rsidRPr="00686F84">
              <w:rPr>
                <w:color w:val="FF0000"/>
                <w:sz w:val="26"/>
                <w:szCs w:val="26"/>
              </w:rPr>
              <w:t xml:space="preserve"> 2019 - 2020</w:t>
            </w:r>
          </w:p>
        </w:tc>
        <w:tc>
          <w:tcPr>
            <w:tcW w:w="1764" w:type="dxa"/>
            <w:tcBorders>
              <w:top w:val="single" w:sz="4" w:space="0" w:color="auto"/>
              <w:left w:val="single" w:sz="4" w:space="0" w:color="auto"/>
              <w:bottom w:val="single" w:sz="4" w:space="0" w:color="auto"/>
              <w:right w:val="single" w:sz="4" w:space="0" w:color="auto"/>
            </w:tcBorders>
            <w:vAlign w:val="center"/>
          </w:tcPr>
          <w:p w:rsidR="00686F84" w:rsidRPr="00686F84" w:rsidRDefault="00686F84" w:rsidP="00686F84">
            <w:pPr>
              <w:tabs>
                <w:tab w:val="left" w:pos="567"/>
                <w:tab w:val="left" w:pos="709"/>
              </w:tabs>
              <w:spacing w:before="120" w:after="120" w:line="288" w:lineRule="auto"/>
              <w:jc w:val="center"/>
              <w:rPr>
                <w:color w:val="FF0000"/>
                <w:sz w:val="26"/>
                <w:szCs w:val="26"/>
              </w:rPr>
            </w:pPr>
            <w:proofErr w:type="spellStart"/>
            <w:r w:rsidRPr="00686F84">
              <w:rPr>
                <w:color w:val="FF0000"/>
                <w:sz w:val="26"/>
                <w:szCs w:val="26"/>
              </w:rPr>
              <w:t>Năm</w:t>
            </w:r>
            <w:proofErr w:type="spellEnd"/>
            <w:r w:rsidRPr="00686F84">
              <w:rPr>
                <w:color w:val="FF0000"/>
                <w:sz w:val="26"/>
                <w:szCs w:val="26"/>
              </w:rPr>
              <w:t xml:space="preserve"> 2020 - 2021</w:t>
            </w:r>
          </w:p>
        </w:tc>
        <w:tc>
          <w:tcPr>
            <w:tcW w:w="2450" w:type="dxa"/>
            <w:vMerge/>
            <w:tcBorders>
              <w:top w:val="single" w:sz="4" w:space="0" w:color="auto"/>
              <w:left w:val="single" w:sz="4" w:space="0" w:color="auto"/>
              <w:bottom w:val="single" w:sz="4" w:space="0" w:color="auto"/>
              <w:right w:val="single" w:sz="4" w:space="0" w:color="auto"/>
            </w:tcBorders>
            <w:vAlign w:val="center"/>
            <w:hideMark/>
          </w:tcPr>
          <w:p w:rsidR="00686F84" w:rsidRPr="00686F84" w:rsidRDefault="00686F84" w:rsidP="00AE370A">
            <w:pPr>
              <w:spacing w:before="120" w:after="120" w:line="288" w:lineRule="auto"/>
              <w:rPr>
                <w:color w:val="FF0000"/>
                <w:sz w:val="26"/>
                <w:szCs w:val="26"/>
              </w:rPr>
            </w:pPr>
          </w:p>
        </w:tc>
      </w:tr>
      <w:tr w:rsidR="00686F84" w:rsidRPr="00686F84" w:rsidTr="00686F84">
        <w:tc>
          <w:tcPr>
            <w:tcW w:w="1593" w:type="dxa"/>
            <w:tcBorders>
              <w:top w:val="single" w:sz="4" w:space="0" w:color="auto"/>
              <w:left w:val="single" w:sz="4" w:space="0" w:color="auto"/>
              <w:bottom w:val="single" w:sz="4" w:space="0" w:color="auto"/>
              <w:right w:val="single" w:sz="4" w:space="0" w:color="auto"/>
            </w:tcBorders>
            <w:vAlign w:val="center"/>
          </w:tcPr>
          <w:p w:rsidR="00686F84" w:rsidRPr="00686F84" w:rsidRDefault="00686F84" w:rsidP="00AE370A">
            <w:pPr>
              <w:tabs>
                <w:tab w:val="left" w:pos="567"/>
                <w:tab w:val="left" w:pos="709"/>
              </w:tabs>
              <w:spacing w:before="120" w:after="120" w:line="288" w:lineRule="auto"/>
              <w:jc w:val="center"/>
              <w:rPr>
                <w:color w:val="FF0000"/>
                <w:sz w:val="26"/>
                <w:szCs w:val="26"/>
              </w:rPr>
            </w:pPr>
            <w:r w:rsidRPr="00686F84">
              <w:rPr>
                <w:color w:val="FF0000"/>
                <w:sz w:val="26"/>
                <w:szCs w:val="26"/>
              </w:rPr>
              <w:t>5003</w:t>
            </w:r>
          </w:p>
        </w:tc>
        <w:tc>
          <w:tcPr>
            <w:tcW w:w="1690" w:type="dxa"/>
            <w:gridSpan w:val="2"/>
            <w:tcBorders>
              <w:top w:val="single" w:sz="4" w:space="0" w:color="auto"/>
              <w:left w:val="single" w:sz="4" w:space="0" w:color="auto"/>
              <w:bottom w:val="single" w:sz="4" w:space="0" w:color="auto"/>
              <w:right w:val="single" w:sz="4" w:space="0" w:color="auto"/>
            </w:tcBorders>
            <w:vAlign w:val="center"/>
          </w:tcPr>
          <w:p w:rsidR="00686F84" w:rsidRPr="00686F84" w:rsidRDefault="00686F84" w:rsidP="00AE370A">
            <w:pPr>
              <w:tabs>
                <w:tab w:val="left" w:pos="567"/>
                <w:tab w:val="left" w:pos="709"/>
              </w:tabs>
              <w:spacing w:before="120" w:after="120" w:line="288" w:lineRule="auto"/>
              <w:jc w:val="center"/>
              <w:rPr>
                <w:color w:val="FF0000"/>
                <w:sz w:val="26"/>
                <w:szCs w:val="26"/>
              </w:rPr>
            </w:pPr>
            <w:r w:rsidRPr="00686F84">
              <w:rPr>
                <w:color w:val="FF0000"/>
                <w:sz w:val="26"/>
                <w:szCs w:val="26"/>
              </w:rPr>
              <w:t>5751</w:t>
            </w:r>
          </w:p>
        </w:tc>
        <w:tc>
          <w:tcPr>
            <w:tcW w:w="1603" w:type="dxa"/>
            <w:tcBorders>
              <w:top w:val="single" w:sz="4" w:space="0" w:color="auto"/>
              <w:left w:val="single" w:sz="4" w:space="0" w:color="auto"/>
              <w:bottom w:val="single" w:sz="4" w:space="0" w:color="auto"/>
              <w:right w:val="single" w:sz="4" w:space="0" w:color="auto"/>
            </w:tcBorders>
          </w:tcPr>
          <w:p w:rsidR="00686F84" w:rsidRPr="00686F84" w:rsidRDefault="00686F84" w:rsidP="00686F84">
            <w:pPr>
              <w:tabs>
                <w:tab w:val="left" w:pos="567"/>
                <w:tab w:val="left" w:pos="709"/>
              </w:tabs>
              <w:spacing w:before="120" w:after="120" w:line="288" w:lineRule="auto"/>
              <w:jc w:val="center"/>
              <w:rPr>
                <w:color w:val="FF0000"/>
                <w:sz w:val="26"/>
                <w:szCs w:val="26"/>
              </w:rPr>
            </w:pPr>
          </w:p>
          <w:p w:rsidR="00686F84" w:rsidRPr="00686F84" w:rsidRDefault="00686F84" w:rsidP="00686F84">
            <w:pPr>
              <w:tabs>
                <w:tab w:val="left" w:pos="567"/>
                <w:tab w:val="left" w:pos="709"/>
              </w:tabs>
              <w:spacing w:before="120" w:after="120" w:line="288" w:lineRule="auto"/>
              <w:jc w:val="center"/>
              <w:rPr>
                <w:color w:val="FF0000"/>
                <w:sz w:val="26"/>
                <w:szCs w:val="26"/>
              </w:rPr>
            </w:pPr>
            <w:r w:rsidRPr="00686F84">
              <w:rPr>
                <w:color w:val="FF0000"/>
                <w:sz w:val="26"/>
                <w:szCs w:val="26"/>
              </w:rPr>
              <w:t>5427</w:t>
            </w:r>
          </w:p>
          <w:p w:rsidR="00686F84" w:rsidRPr="00686F84" w:rsidRDefault="00686F84" w:rsidP="00686F84">
            <w:pPr>
              <w:tabs>
                <w:tab w:val="left" w:pos="567"/>
                <w:tab w:val="left" w:pos="709"/>
              </w:tabs>
              <w:spacing w:before="120" w:after="120" w:line="288" w:lineRule="auto"/>
              <w:jc w:val="center"/>
              <w:rPr>
                <w:color w:val="FF0000"/>
                <w:sz w:val="26"/>
                <w:szCs w:val="26"/>
              </w:rPr>
            </w:pPr>
          </w:p>
        </w:tc>
        <w:tc>
          <w:tcPr>
            <w:tcW w:w="1764" w:type="dxa"/>
            <w:tcBorders>
              <w:top w:val="single" w:sz="4" w:space="0" w:color="auto"/>
              <w:left w:val="single" w:sz="4" w:space="0" w:color="auto"/>
              <w:bottom w:val="single" w:sz="4" w:space="0" w:color="auto"/>
              <w:right w:val="single" w:sz="4" w:space="0" w:color="auto"/>
            </w:tcBorders>
            <w:vAlign w:val="center"/>
          </w:tcPr>
          <w:p w:rsidR="00686F84" w:rsidRPr="00686F84" w:rsidRDefault="00686F84" w:rsidP="00AE370A">
            <w:pPr>
              <w:tabs>
                <w:tab w:val="left" w:pos="567"/>
                <w:tab w:val="left" w:pos="709"/>
              </w:tabs>
              <w:spacing w:before="120" w:after="120" w:line="288" w:lineRule="auto"/>
              <w:jc w:val="center"/>
              <w:rPr>
                <w:color w:val="FF0000"/>
                <w:sz w:val="26"/>
                <w:szCs w:val="26"/>
              </w:rPr>
            </w:pPr>
            <w:r>
              <w:rPr>
                <w:color w:val="FF0000"/>
                <w:sz w:val="26"/>
                <w:szCs w:val="26"/>
              </w:rPr>
              <w:t>858</w:t>
            </w:r>
            <w:r w:rsidRPr="00686F84">
              <w:rPr>
                <w:color w:val="FF0000"/>
                <w:sz w:val="26"/>
                <w:szCs w:val="26"/>
              </w:rPr>
              <w:t xml:space="preserve"> (</w:t>
            </w:r>
            <w:proofErr w:type="spellStart"/>
            <w:r w:rsidRPr="00686F84">
              <w:rPr>
                <w:color w:val="FF0000"/>
                <w:sz w:val="26"/>
                <w:szCs w:val="26"/>
              </w:rPr>
              <w:t>đang</w:t>
            </w:r>
            <w:proofErr w:type="spellEnd"/>
            <w:r w:rsidRPr="00686F84">
              <w:rPr>
                <w:color w:val="FF0000"/>
                <w:sz w:val="26"/>
                <w:szCs w:val="26"/>
              </w:rPr>
              <w:t xml:space="preserve"> </w:t>
            </w:r>
            <w:proofErr w:type="spellStart"/>
            <w:r w:rsidRPr="00686F84">
              <w:rPr>
                <w:color w:val="FF0000"/>
                <w:sz w:val="26"/>
                <w:szCs w:val="26"/>
              </w:rPr>
              <w:t>tuyển</w:t>
            </w:r>
            <w:proofErr w:type="spellEnd"/>
            <w:r w:rsidRPr="00686F84">
              <w:rPr>
                <w:color w:val="FF0000"/>
                <w:sz w:val="26"/>
                <w:szCs w:val="26"/>
              </w:rPr>
              <w:t xml:space="preserve"> </w:t>
            </w:r>
            <w:proofErr w:type="spellStart"/>
            <w:r w:rsidRPr="00686F84">
              <w:rPr>
                <w:color w:val="FF0000"/>
                <w:sz w:val="26"/>
                <w:szCs w:val="26"/>
              </w:rPr>
              <w:t>sinh</w:t>
            </w:r>
            <w:proofErr w:type="spellEnd"/>
            <w:r w:rsidRPr="00686F84">
              <w:rPr>
                <w:color w:val="FF0000"/>
                <w:sz w:val="26"/>
                <w:szCs w:val="26"/>
              </w:rPr>
              <w:t>)</w:t>
            </w:r>
          </w:p>
        </w:tc>
        <w:tc>
          <w:tcPr>
            <w:tcW w:w="2450" w:type="dxa"/>
            <w:tcBorders>
              <w:top w:val="single" w:sz="4" w:space="0" w:color="auto"/>
              <w:left w:val="single" w:sz="4" w:space="0" w:color="auto"/>
              <w:bottom w:val="single" w:sz="4" w:space="0" w:color="auto"/>
              <w:right w:val="single" w:sz="4" w:space="0" w:color="auto"/>
            </w:tcBorders>
            <w:vAlign w:val="center"/>
            <w:hideMark/>
          </w:tcPr>
          <w:p w:rsidR="00686F84" w:rsidRPr="00686F84" w:rsidRDefault="00686F84" w:rsidP="00AE370A">
            <w:pPr>
              <w:tabs>
                <w:tab w:val="left" w:pos="567"/>
                <w:tab w:val="left" w:pos="709"/>
              </w:tabs>
              <w:spacing w:before="120" w:after="120" w:line="288" w:lineRule="auto"/>
              <w:jc w:val="center"/>
              <w:rPr>
                <w:b/>
                <w:color w:val="FF0000"/>
                <w:sz w:val="26"/>
                <w:szCs w:val="26"/>
              </w:rPr>
            </w:pPr>
            <w:proofErr w:type="spellStart"/>
            <w:r w:rsidRPr="00686F84">
              <w:rPr>
                <w:b/>
                <w:color w:val="FF0000"/>
                <w:sz w:val="26"/>
                <w:szCs w:val="26"/>
              </w:rPr>
              <w:t>Tăng</w:t>
            </w:r>
            <w:proofErr w:type="spellEnd"/>
            <w:r w:rsidRPr="00686F84">
              <w:rPr>
                <w:b/>
                <w:color w:val="FF0000"/>
                <w:sz w:val="26"/>
                <w:szCs w:val="26"/>
              </w:rPr>
              <w:t xml:space="preserve"> 1827 (</w:t>
            </w:r>
            <w:proofErr w:type="spellStart"/>
            <w:r w:rsidRPr="00686F84">
              <w:rPr>
                <w:b/>
                <w:color w:val="FF0000"/>
                <w:sz w:val="26"/>
                <w:szCs w:val="26"/>
              </w:rPr>
              <w:t>tăng</w:t>
            </w:r>
            <w:proofErr w:type="spellEnd"/>
            <w:r w:rsidRPr="00686F84">
              <w:rPr>
                <w:b/>
                <w:color w:val="FF0000"/>
                <w:sz w:val="26"/>
                <w:szCs w:val="26"/>
              </w:rPr>
              <w:t xml:space="preserve"> 45.56%)</w:t>
            </w:r>
          </w:p>
        </w:tc>
      </w:tr>
    </w:tbl>
    <w:p w:rsidR="00A378B7" w:rsidRPr="00686F84" w:rsidRDefault="00A378B7" w:rsidP="00A378B7">
      <w:pPr>
        <w:widowControl w:val="0"/>
        <w:spacing w:beforeLines="60" w:before="144" w:afterLines="60" w:after="144" w:line="312" w:lineRule="auto"/>
        <w:ind w:firstLine="720"/>
        <w:jc w:val="both"/>
        <w:rPr>
          <w:color w:val="FF0000"/>
          <w:sz w:val="26"/>
          <w:szCs w:val="26"/>
          <w:lang w:val="nl-NL"/>
        </w:rPr>
      </w:pPr>
      <w:r w:rsidRPr="00686F84">
        <w:rPr>
          <w:color w:val="FF0000"/>
          <w:sz w:val="26"/>
          <w:szCs w:val="26"/>
          <w:lang w:val="nl-NL"/>
        </w:rPr>
        <w:t>Kết quả tuyển sinh năm học 2018-2019: 5751 SV vượt 105% so với chỉ tiêu được duyệt là 5.500 SV, tăng 114,95% so với năm học 2017-2018 (Năm học 2017-2018: 5003 SV). Năm học 2019 – 2020</w:t>
      </w:r>
      <w:r w:rsidR="00686F84" w:rsidRPr="00686F84">
        <w:rPr>
          <w:color w:val="FF0000"/>
          <w:sz w:val="26"/>
          <w:szCs w:val="26"/>
          <w:lang w:val="nl-NL"/>
        </w:rPr>
        <w:t>: 5427 SV</w:t>
      </w:r>
      <w:r w:rsidRPr="00686F84">
        <w:rPr>
          <w:color w:val="FF0000"/>
          <w:sz w:val="26"/>
          <w:szCs w:val="26"/>
          <w:lang w:val="nl-NL"/>
        </w:rPr>
        <w:t xml:space="preserve"> </w:t>
      </w:r>
      <w:r w:rsidR="00A97991">
        <w:rPr>
          <w:color w:val="FF0000"/>
          <w:sz w:val="26"/>
          <w:szCs w:val="26"/>
          <w:lang w:val="nl-NL"/>
        </w:rPr>
        <w:t xml:space="preserve">                                                                                      </w:t>
      </w:r>
      <w:bookmarkStart w:id="0" w:name="_GoBack"/>
      <w:bookmarkEnd w:id="0"/>
      <w:r w:rsidRPr="00686F84">
        <w:rPr>
          <w:color w:val="FF0000"/>
          <w:sz w:val="26"/>
          <w:szCs w:val="26"/>
          <w:lang w:val="nl-NL"/>
        </w:rPr>
        <w:t>trường vẫn đang tổ chức tuyển sinh.</w:t>
      </w:r>
    </w:p>
    <w:p w:rsidR="00A378B7" w:rsidRPr="00B65271" w:rsidRDefault="00A378B7" w:rsidP="00A378B7">
      <w:pPr>
        <w:spacing w:beforeLines="80" w:before="192" w:afterLines="80" w:after="192" w:line="288" w:lineRule="auto"/>
        <w:jc w:val="both"/>
        <w:rPr>
          <w:i/>
          <w:sz w:val="26"/>
          <w:szCs w:val="26"/>
          <w:lang w:val="pt-BR"/>
        </w:rPr>
      </w:pPr>
      <w:r w:rsidRPr="00B65271">
        <w:rPr>
          <w:b/>
          <w:sz w:val="26"/>
          <w:szCs w:val="26"/>
          <w:lang w:val="pt-BR"/>
        </w:rPr>
        <w:t>Tự đánh giá tiêu chuẩn 2.3 đạt:</w:t>
      </w:r>
      <w:r w:rsidRPr="00B65271">
        <w:rPr>
          <w:i/>
          <w:sz w:val="26"/>
          <w:szCs w:val="26"/>
          <w:lang w:val="pt-BR"/>
        </w:rPr>
        <w:t xml:space="preserve"> </w:t>
      </w:r>
      <w:r w:rsidRPr="00B65271">
        <w:rPr>
          <w:b/>
          <w:i/>
          <w:sz w:val="26"/>
          <w:szCs w:val="26"/>
          <w:lang w:val="pt-BR"/>
        </w:rPr>
        <w:t>1 điểm</w:t>
      </w:r>
      <w:r w:rsidRPr="00B65271">
        <w:rPr>
          <w:i/>
          <w:sz w:val="26"/>
          <w:szCs w:val="26"/>
          <w:lang w:val="pt-BR"/>
        </w:rPr>
        <w:t>.</w:t>
      </w:r>
    </w:p>
    <w:p w:rsidR="00F73FA4" w:rsidRPr="00804F14" w:rsidRDefault="00F73FA4">
      <w:pPr>
        <w:rPr>
          <w:lang w:val="nl-NL"/>
        </w:rPr>
      </w:pPr>
    </w:p>
    <w:sectPr w:rsidR="00F73FA4" w:rsidRPr="00804F1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502F"/>
    <w:rsid w:val="0007433B"/>
    <w:rsid w:val="00165083"/>
    <w:rsid w:val="001C7EA5"/>
    <w:rsid w:val="004A61EC"/>
    <w:rsid w:val="00686F84"/>
    <w:rsid w:val="00804F14"/>
    <w:rsid w:val="008410A6"/>
    <w:rsid w:val="009C15F7"/>
    <w:rsid w:val="00A378B7"/>
    <w:rsid w:val="00A97991"/>
    <w:rsid w:val="00B6048B"/>
    <w:rsid w:val="00BA5279"/>
    <w:rsid w:val="00BB511E"/>
    <w:rsid w:val="00C36E6C"/>
    <w:rsid w:val="00DA502F"/>
    <w:rsid w:val="00DD3EBB"/>
    <w:rsid w:val="00EB1051"/>
    <w:rsid w:val="00F73F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532A415-51C0-4CF0-A319-9EB82B3D0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502F"/>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A502F"/>
    <w:pPr>
      <w:autoSpaceDE w:val="0"/>
      <w:autoSpaceDN w:val="0"/>
      <w:adjustRightInd w:val="0"/>
      <w:spacing w:after="0" w:line="240" w:lineRule="auto"/>
    </w:pPr>
    <w:rPr>
      <w:rFonts w:ascii="Times New Roman" w:eastAsia="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7</Pages>
  <Words>2432</Words>
  <Characters>13866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TungVuong</cp:lastModifiedBy>
  <cp:revision>4</cp:revision>
  <dcterms:created xsi:type="dcterms:W3CDTF">2020-07-16T12:50:00Z</dcterms:created>
  <dcterms:modified xsi:type="dcterms:W3CDTF">2020-07-16T13:21:00Z</dcterms:modified>
</cp:coreProperties>
</file>